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№356/15.07.2020 по гр. д. №1190/2020 на ВКС, ГК, I г.о., докладвано от съдия Гълъбина Генчева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№ 356София, 15.07.2020 г. В ИМЕТО НА НАРОДА </w:t>
        <w:tab/>
        <w:br/>
        <w:tab/>
        <w:t xml:space="preserve"> </w:t>
        <w:tab/>
        <w:br/>
        <w:tab/>
        <w:t xml:space="preserve"> Върховният касационен съд на Р. Б, първо гражданско отделение, в закрито заседание на единадесети юни две хиляди и двадесета година в състав:</w:t>
        <w:tab/>
        <w:br/>
        <w:tab/>
        <w:t xml:space="preserve"> </w:t>
        <w:tab/>
        <w:br/>
        <w:tab/>
        <w:t xml:space="preserve">Председател: МАРГАРИТА СОКОЛОВА</w:t>
        <w:tab/>
        <w:br/>
        <w:tab/>
        <w:t xml:space="preserve"> </w:t>
        <w:tab/>
        <w:br/>
        <w:tab/>
        <w:t xml:space="preserve"> Членове: СВЕТЛАНА КАЛИНОВА</w:t>
        <w:tab/>
        <w:br/>
        <w:tab/>
        <w:t xml:space="preserve"> </w:t>
        <w:tab/>
        <w:br/>
        <w:tab/>
        <w:t xml:space="preserve"> ГЪЛЪБИНА ГЕНЧЕВА</w:t>
        <w:tab/>
        <w:br/>
        <w:tab/>
        <w:t xml:space="preserve"> </w:t>
        <w:tab/>
        <w:br/>
        <w:tab/>
        <w:t xml:space="preserve">като разгледа докладваното от съдия Генчева гр. д. № 1190 по описа за 2020 г., за да се произнесе, взе предвид следното: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 288 ГПК.</w:t>
        <w:tab/>
        <w:br/>
        <w:tab/>
        <w:t xml:space="preserve"> </w:t>
        <w:tab/>
        <w:br/>
        <w:tab/>
        <w:t xml:space="preserve">С решение № 7353 от 31.10.2019 г. по в. гр. д. № 3834/2018 г. на Софийски градски съд е потвърдено решение № 104841 от 27.04.2017 г. по гр. д. № 69990/2010 г. на Софийски районен съд, с което е бил отхвърлен предявеният от С. В. В. срещу Столична община иск по чл. 108 ЗС за установяване на собствеността и предаване владението на поземлен имот с идентификатор. ... с площ от 360 кв. м. по КККР на [населено място], одобрени със заповед № РД 18-13/17.01.2012 г. на изпълнителния директор на АГКК. </w:t>
        <w:tab/>
        <w:br/>
        <w:tab/>
        <w:t xml:space="preserve"> </w:t>
        <w:tab/>
        <w:br/>
        <w:tab/>
        <w:t xml:space="preserve">Въззивният съд е приел, че към 1942 г. процесният имот е бил част от нива с площ от 3, 1 дка и е представлявал актив на търговска фирма „Ст.Величков и сие“ - фабрика в [населено място]. Търговското предприятие е било национализирано по Закон за национализация на частни индустриални и минни предприятия /ЗНЧИМП/. По плана от 1967 г. одържавената нива попада в парцел. ... от кв.. ..., отреден за „подкрепителен пункт“. Имотът е застроен със сграда с две тела с обща застроена площ от 140 кв. м., като едната част /клубното помещение/ понастоящем не се използва, а другата /трафопостът/ функционира по предназначение. За земята е съставен АДС от 1966 г., а за сградата - АДС № 975/1995 г., въз основа на писмо на МФ от 11.11.1993 г. По твърдение на самия ищец незастроената част от имота е била реституирана по реда на ЗСПЗЗ. </w:t>
        <w:tab/>
        <w:br/>
        <w:tab/>
        <w:t xml:space="preserve"> </w:t>
        <w:tab/>
        <w:br/>
        <w:tab/>
        <w:t xml:space="preserve">От правна страна е прието, че юридическото лице, чието имущество е национализирано, не съществува, затова евентуалната реституция по ЗВСОНИ би настъпила в лицето на ищеца, като наследник на съдружника в търговското предприятие С. В. Т., както и като купувач на наследството на друг наследник на общия наследодател. В основанието по чл. 2, ал. 2 ЗВСОНИ още при първоначалната му редакция се включват одържавените имоти по ЗНЧИМП отм., Прието е обаче, че не е налице една от предпоставките за реституция по чл. 2, ал. 2 ЗВСОНИ – съществуването на имота до размера, в който е бил отчужден. Съдът се е позовал на т. 2 на ТР № 1/17.05.1995 г. по гр. д. № 3/1994 г. на ОСГК на ВС, като е изложил мотив, че е достатъчно имотите да съществуват реално като обекти на собственост до размерите, в които са били отчуждени, а извършените промени в тях, свързани с функционалното им предназначение, са без правно значение за действието на реституцията. В случаите, когато е одържавен незастроен имот, който впоследствие е застроен, следва да се имат предвид разпоредбите на ЗС (ЗАКОН ЗА СОБСТВЕНОСТТА), определящи отношението между постройката и земята, върху която тя е изградена. В тези случаи постройката има главно значение, а теренът – несамостоятелно, обслужващо. Той не може да се отдели от сградата като обособен самостоятелен имот, независим от сградата върху него. Затова имотът, съществувал преди застрояването, вече не е същият и възстановяване по ЗВСОНИ не настъпва. В настоящия случай към 11.11.1993 г. в имота е съществувала сграда и частта от земята, върху която е построена сградата, не подлежи на реституция. </w:t>
        <w:tab/>
        <w:br/>
        <w:tab/>
        <w:t xml:space="preserve"> </w:t>
        <w:tab/>
        <w:br/>
        <w:tab/>
        <w:t xml:space="preserve">Касационна жалба срещу въззивното решение е подадена от ищеца С. В. В.. </w:t>
        <w:tab/>
        <w:br/>
        <w:tab/>
        <w:t xml:space="preserve"> </w:t>
        <w:tab/>
        <w:br/>
        <w:tab/>
        <w:t xml:space="preserve">Жалбоподателят счита, че по плана от 1967 г. процесният имот не е бил предназначен за обществено обслужване и комуникации, евентуално – планът не е бил реализиран към момента на влизане в сила на ЗВСОНИ през м. февруари 1992 г. Счита за неправилен извода на съда, че към момента на влизане в сила на ЗВСОНИ мероприятието по плана е било реализирано, като в част от имота е била изградена сграда с две тела. Съдът не е имал основание да се позовава на доказателства, които не се намират в кориците на делото – решения за възстановяване на собственост по ЗСПЗЗ. В исковата молба няма позоваване на доказателства, изходящи от ПК, затова е необоснован изводът на съда, че наличието на сграда в имота е била причина за отказ да се възстанови процесната реална част. Актът за държавна собственост, на който съдът се е позовал, е с липсващ реквизит – дата и място на съставяне. </w:t>
        <w:tab/>
        <w:br/>
        <w:tab/>
        <w:t xml:space="preserve"> </w:t>
        <w:tab/>
        <w:br/>
        <w:tab/>
        <w:t xml:space="preserve">В изложението към жалбата се поддържат основанията по чл. 280, ал. 1, т. 1, т. 2 /стара редакция/ и т. 3 ГПК за допускане на касационно обжалване по следните въпроси:</w:t>
        <w:tab/>
        <w:br/>
        <w:tab/>
        <w:t xml:space="preserve"> </w:t>
        <w:tab/>
        <w:br/>
        <w:tab/>
        <w:t xml:space="preserve">1. При предявен иск с квалификация чл. 108 ЗС, вр. чл. 2, ал. 2 ЗВСОНИ към кой момент се преценява наличието на спорното материално право, респ. въз основа на какви доказателства съдът следва да приеме, че са налице реализирани мероприятия по регулационни отреждания и е осъществено строителство и сервитути на сгради. Може ли съдът да приеме въз основа на непредставени по делото писмени доказателства съществуването на сграда. </w:t>
        <w:tab/>
        <w:br/>
        <w:tab/>
        <w:t xml:space="preserve"> </w:t>
        <w:tab/>
        <w:br/>
        <w:tab/>
        <w:t xml:space="preserve">2. Може ли да се приеме от събраните по делото писмени доказателства, че са налице реализирани мероприятия по регулационни отреждания и че е изпълнено отреждането по отношение на процесния недвижим имот, след като, видно от заключението на вещото лице, регулационният план не е приложен при действието на ЗТСУ и няма строителни книжа за изграден в имота трафопост, както и няма нанасяне в кадастралната карта на процесната сграда до 2001 г. </w:t>
        <w:tab/>
        <w:br/>
        <w:tab/>
        <w:t xml:space="preserve"> </w:t>
        <w:tab/>
        <w:br/>
        <w:tab/>
        <w:t xml:space="preserve">3. Допустимо ли е съдът да приема и обосновава извод, че сградата в имота е съществувала към момента на влизане в сила на ЗВСОНИ, тъй като „мероприятието“ било реализирано, при безспорни доказателства, че липсват каквито и да е строителни книжа, от които да е видно изпълнено ли е отреждането по отношение на процесния недвижим имот съгласно сочения от съда в решението регулационен план от 1967 г. и липсата на отбелязване и нанасяне на същата в кадастралната карта.</w:t>
        <w:tab/>
        <w:br/>
        <w:tab/>
        <w:t xml:space="preserve"> </w:t>
        <w:tab/>
        <w:br/>
        <w:tab/>
        <w:t xml:space="preserve">4. Как следва да се цени от съда заключението на вещото лице, което категорично заявява, че в процесния имот мероприятие не е реализирано, че регулационният план не е приложен, че няма доказателства за строителството и реализирането на такова в процесния имот до 2001 г., както и заявеното от вещото лице, че едва през 2001 г. въпросната сграда е нанесена в кадастралната карта. Допустимо ли е съдът да игнорира заключението и направените заключения на вещото лице в разпита му;</w:t>
        <w:tab/>
        <w:br/>
        <w:tab/>
        <w:t xml:space="preserve"> </w:t>
        <w:tab/>
        <w:br/>
        <w:tab/>
        <w:t xml:space="preserve">5. Допустимо ли е съдът да приеме, че сградата е съществувала към 11.11.1993 г., без по делото да има каквито и да е доказателства и данни, предвид липсата на строителни книжа и представен акт за собственост едва от 2001 г.;</w:t>
        <w:tab/>
        <w:br/>
        <w:tab/>
        <w:t xml:space="preserve"> </w:t>
        <w:tab/>
        <w:br/>
        <w:tab/>
        <w:t xml:space="preserve">6. Допустимо ли е съдът да приеме, че мероприятието е било реализирано към 25.02.1992 г., след като приема, че сградата е съществувала според него към 11.11.1993 г., т. е. 1 година и 9 месеца след влизане в сила на ЗВСОНИ;</w:t>
        <w:tab/>
        <w:br/>
        <w:tab/>
        <w:t xml:space="preserve"> </w:t>
        <w:tab/>
        <w:br/>
        <w:tab/>
        <w:t xml:space="preserve">7. Когато към датата на влизане в сила на ЗВСОНИ в одържавен недвижим имот няма изградени сгради, а такива евентуално са изградени след влизане в сила на закона, то подлежи ли на реституция имотът, респ. това представлява ли реализирано мероприятие по смисъла на ЗВСОНИ и построените през м. ноември 1993 г. сгради съставляват ли пречка за възстановяване на собствеността, съгласно чл. 2, ал. 2 ЗВСОНИ.</w:t>
        <w:tab/>
        <w:br/>
        <w:tab/>
        <w:t xml:space="preserve"> </w:t>
        <w:tab/>
        <w:br/>
        <w:tab/>
        <w:t xml:space="preserve">8. Може ли да се приеме, че мероприятието е реализирано, след като, видно от приетата от съда СТЕ, по отношение на въпросната сграда не само липсват строителни книжа, но също така тя е отредена и попада в друг имот с различен планоснимачен номер /689/ от планоснимачния номер на процесния недвижим имот /687/;</w:t>
        <w:tab/>
        <w:br/>
        <w:tab/>
        <w:t xml:space="preserve"> </w:t>
        <w:tab/>
        <w:br/>
        <w:tab/>
        <w:t xml:space="preserve">9. Представлява ли нарушение на процесуалните правила това, че съдът мотивира акта си въз основа на доказателства, които не се намират в кориците на делото, а също така не обсъжда или избирателно обсъжда наличните такива по делото. Може ли да се приеме, че е налице липса на мотиви по смисъла на чл. 236, ал. 2 ГПК. Дължи ли въззивният съд самостоятелна преценка на събраните доказателства в първата инстанция, както и на допуснатите от същата инстанция доказателства за необходимостта да обоснове съдебния акт относно фактите, които приема за безспорни. </w:t>
        <w:tab/>
        <w:br/>
        <w:tab/>
        <w:t xml:space="preserve"> </w:t>
        <w:tab/>
        <w:br/>
        <w:tab/>
        <w:t xml:space="preserve">По този въпрос обжалваното въззивно решение било постановено в противоречие с практиката на ВКС: решение № 101 от 03.06.2015 г. по т. д. № 1740/2014 г. на I-во т. о.; решение № 283 от 14.11.2014 г. по гр. д. № 1609/2014 г. на ВКС, IV-то г. о.; решение № 166 от 15.07.2013 г. по гр. д. № 1285/2012 г. на ВКС, III-то г. о.</w:t>
        <w:tab/>
        <w:br/>
        <w:tab/>
        <w:t xml:space="preserve"> </w:t>
        <w:tab/>
        <w:br/>
        <w:tab/>
        <w:t xml:space="preserve">10. Когато по делото е представен и оспорен официален писмен документ /АДС/ поради липса на съществен реквизит, а именно – липса на посочена в него дата и място на съставяне на акта, както и констативен акт за непълноти и грешки в одобрен кадастрален план, в който констативен акт липсва посочена дата, следва ли съдът да се съобрази с тяхната доказателствена сила относно отбелязванията в тях и длъжен ли е да приеме, че фактите, за които се отнасят тези отбелязвания, следва да се смятат за установени.</w:t>
        <w:tab/>
        <w:br/>
        <w:tab/>
        <w:t xml:space="preserve"> </w:t>
        <w:tab/>
        <w:br/>
        <w:tab/>
        <w:t xml:space="preserve"> По този въпрос било налице противоречие с решение № 71/28.04.2015 г. по гр. д. № 6943/2014 г. на ВКС, I-во г. о.; решение № 44/03.08.2010 г. по т. д. № 678/2009 г. на ВКС I-во т. о.; решение № 987/06.01.2010 г. по гр. д. № 3373/2008 г. на I-во г. о. ; решение № 19/22.01.2009 г. по гр. д. № 5305/2007 г. на ВКС, I-во г. о. </w:t>
        <w:tab/>
        <w:br/>
        <w:tab/>
        <w:t xml:space="preserve"> </w:t>
        <w:tab/>
        <w:br/>
        <w:tab/>
        <w:t xml:space="preserve"> Основанието по чл. 280, ал. 2, предл. 3 ГПК – очевидна неправилност, се свързва с това, че съдът постановил необосновано решение. От една страна приел, че няма данни кога са били изградени трафопостът и клубното помещение, а в същото време въз основа на липсващи доказателства приел, че те са съществували към 11.11.1993 г. </w:t>
        <w:tab/>
        <w:br/>
        <w:tab/>
        <w:t xml:space="preserve"> </w:t>
        <w:tab/>
        <w:br/>
        <w:tab/>
        <w:t xml:space="preserve"> О. С община оспорва жалбата. Счита, че не са налице основания за допускането до разглеждане по същество от ВКС.Вният касационен съд, състав на първо гражданско отделение, приема следното: </w:t>
        <w:tab/>
        <w:br/>
        <w:tab/>
        <w:t xml:space="preserve"> </w:t>
        <w:tab/>
        <w:br/>
        <w:tab/>
        <w:t xml:space="preserve"> Касационната жалба е процесуално допустима, тъй като е подадена в срок, от надлежна страна, срещу решение на въззивен съд по иск за собственост, което е в обхвата на касационния контрол, независимо от цената на иска – чл. 280, ал. 3, т. 1 ГПК.</w:t>
        <w:tab/>
        <w:br/>
        <w:tab/>
        <w:t xml:space="preserve"> </w:t>
        <w:tab/>
        <w:br/>
        <w:tab/>
        <w:t xml:space="preserve"> Не са налице обаче поддържаните основания по чл. 280, ал. 1, т. 1, т. 2 и т. 3 и ал. 2, предл. 3 ГПК за допускане на касационно обжалване.</w:t>
        <w:tab/>
        <w:br/>
        <w:tab/>
        <w:t xml:space="preserve"> </w:t>
        <w:tab/>
        <w:br/>
        <w:tab/>
        <w:t xml:space="preserve"> На първо място следва да се внесе едно уточнение. Макар в мотивите на въззивното решение съдът да се позовава на чл. 2, ал. 2 ЗВСОНИ, всъщност се има предвид чл. 2, ал. 1, тъй като отнетите по ЗНЧИМП имоти се възстановяват именно на основание чл. 2, ал. 1 ЗВСОНИ. Уточнението е съществено, тъй като само за имотите по чл. 2, ал. 2 ЗВСОНИ /отнети без законово основание или отчуждени не по установения законов ред от държавата, от общините и от народните съвети в периода от 9 септември 1944 г. до 1989 г. / има изискване те да не са застроени със законни сгради, за да настъпи реституционният ефект – в този смисъл мотивите на т. 1 на ТР № 6 от 10.05.2006 г. по гр. д. № 6/2005 г. на ОСГК на ВКС. Имотите, попадащи в приложното поле на чл. 2, ал. 1 ЗВСОНИ, включително и процесният, не подлежат на реституция в застроената им част, като за тях се отнася тълкуването, дадено в ТР № 1/17.05.1995 г. по гр. д. № 3/1994 г. на ОСГК на ВС, на което се е позовал и въззивният съд. Според това тълкуване самото строителство в одържавения имот, независимо от това дали е законно или не, е пречка за реституция. В същия смисъл и решение № 160 от 18.12.2015 г. на ВКС по гр. д. № 4389/2014 г., I г. о., в което изрично се сочи, че изискването за законно строителство в одържавения имот като пречка за реституция се отнася само за хипотезата на чл. 2, ал. 2 ЗВСОНИ. В този смисъл са и решения № 510 от 22.11.2010 г. на ВКС по гр. д. № 1045/2009 г., II г. о., решение № 72 от 10.07.2012 г. на ВКС по гр. д. № 425/2011 г., I г. о., решение № 411 от 6.03.2013 г. на ВКС по гр. д. № 85/2012 г., I г. о. Затова въпроси № 2, № 3, № 5 и № 8, които акцентират върху липсата на строителни книжа за процесната сграда, не са обуславящи изхода на делото по смисъла на т. 1 на ТР № 1/19.02.2010 г. на ОСГТК на ВКС и по тях не може да се допусне касационно обжалване. </w:t>
        <w:tab/>
        <w:br/>
        <w:tab/>
        <w:t xml:space="preserve"> </w:t>
        <w:tab/>
        <w:br/>
        <w:tab/>
        <w:t xml:space="preserve"> На следващо място – осъществяването на предвиденото по плана мероприятие е пречка за реституция по други закони – чл. 1, ал. 1 ЗВСВНОИ по ЗТСУ и др. и чл. 10б, ал. 1 ЗСПЗЗ. Тази пречка за реституция не съществува в приложимия ЗВСОНИ. От значение при чл. 2, ал. 1 ЗВСОНИ е само дали одържавеният незастроен имот е бил застроен към момента на влизане в сила на ЗВСОНИ и е без значение дали е било проведено предвиденото по плана мероприятие за този имот. Затова неотносими към спора по настоящото дело и същевременно – лишени от общата предпоставка на чл. 280, ал. 1 ГПК за допускане на касационно обжалване, са въпроси № 1, 2, 3, 4, 6, 7 и 8, които поставят питането за реализирано по плана мероприятие за процесния имот. </w:t>
        <w:tab/>
        <w:br/>
        <w:tab/>
        <w:t xml:space="preserve"> </w:t>
        <w:tab/>
        <w:br/>
        <w:tab/>
        <w:t xml:space="preserve"> На трето място – реституцията по ЗВСОНИ не зависи от това дали построената в одържавения имот сграда е била нанесена в кадастралния план или не. Затова въпроси № 2, 4 и 10 в изложението към касационната жалба, които почиват на обстоятелството, че едва през 2001 г. е съставен протокол за непълноти и грешки, въз основа на който в действащия план е била нанесена процесната сграда от 140 кв. м., са без значение по настоящото дело и съответно – по тях не може да се допусне касационно обжалване.</w:t>
        <w:tab/>
        <w:br/>
        <w:tab/>
        <w:t xml:space="preserve"> </w:t>
        <w:tab/>
        <w:br/>
        <w:tab/>
        <w:t xml:space="preserve"> Обуславящ по смисъла на т. 1 на ТР № 1/19.02.2010 г. на ОСГТК на ВКС е въпрос № 6, в частта, с която се пита дали след като е одържавен незастроен имот и след като в него е имало сграда към 11.11.1993 г., съдът може да заключи, че тя е пречка за реституция по чл. 2, ал. 1 ЗВСОНИ, след като законът влиза в сила по-рано, на 25.02.1992 г., и няма данни по делото дали сградата е съществувала към този по-ранен момент. Същото питане се съдържа и във въпроси № 2, 3, 5 и 7, въпреки че в тях има и друг акцент, неотносим към настоящия спор. </w:t>
        <w:tab/>
        <w:br/>
        <w:tab/>
        <w:t xml:space="preserve"> </w:t>
        <w:tab/>
        <w:br/>
        <w:tab/>
        <w:t xml:space="preserve"> По този въпрос не е налице основание по чл. 280, ал. 1 ГПК за допускане на касационно обжалване. Няма колебание в практиката на ВКС, че за да настъпи реституция по чл. 2, ал. 1 ЗВСОНИ, към момента на влизане в сила на закона имотът следва да съществува реално до размерите, в които е одържавен – т. 2 на Тълкувателно решение № 1 от 17.V.1995 г., ОСГК; решение № 218 от 6.01.2012 г. на ВКС по гр. д. № 1508/2010 г., II г. о., решение № 426 от 7.07.2011 г. на ВКС по гр. д. № 675/2010 г., решение № 345 от 5.12.2011 г. на ВКС по гр. д. № 1551/2010 г., II г. о., решение № 1354 от 17.06.2009 г. на ВКС гр. д. № 5788/2007 г., II г. о. Няма също така колебание, че в тежест на ищеца по предявен иск за собственост е да установи фактите, от които произтича твърдяното право - решение № 370 от 8.09.2009 г. на ВКС по гр. д. № 1651/2008 г., II г. о.; решение № 6 от 22.01.2009 г. на ВКС по гр. д. № 4769/2007 г., IV г. о., решение № 1120 от 22.10.2008 г. на ВКС по гр. д. № 4655/2007 г., II г. о. Когато ищецът твърди, че е собственик на основание чл. 2, ал. 1 ЗВСОНИ на отчужден незастроен имот, именно той следва да установи наличието на предпоставките на реституционния закон. Една от тези предпоставки е изискването към момента на влизане в сила на ЗВСОНИ имотът да съществува реално в размерите, в които е отчужден – т. е. да не е бил застроен. След като по делото е имало данни, че в процесния имот съществува сграда към 11.11.1993 г. /видно от АДС № 975 на ТОА Б. сградата е актувана въз основа на писмо на МФ № 26-00-0040/11.11.1993 г., следователно е съществувала към този момент/, ищецът е следвало да докаже, че тя е строена след 25.02.1992 г., когато вече е настъпил реституционният ефект на закона, защото към този момент имотът му е бил незастроен. С други думи ищецът не може да черпи права от липсата на доказателства за точния момент на изграждане на сградата, тъй като именно той е следвало да установи, че тя не е съществувала към момента на влизане в сила на ЗВСОНИ и че към този момент имотът е представлявал празно дворно място. Въззивният съд е положил необходимите усилия да установи фактите по този въпрос, като служебно е допуснал експертиза със задача вещото лице да установи дали в процесния имот има извършено строителство и сервитути на сгради и към кой момент. След като вещото лице не е могло да установи момента на строителството на сградата, съдът не е имал основание да уважи предявения иск за собственост, защото с това би нарушил практиката на ВКС във връзка с доказателстевната тежест. </w:t>
        <w:tab/>
        <w:br/>
        <w:tab/>
        <w:t xml:space="preserve"> </w:t>
        <w:tab/>
        <w:br/>
        <w:tab/>
        <w:t xml:space="preserve"> Не съществува противоречие по чл. 280, ал. 1, т. 1 ГПК по деветия въпрос, тъй като въззивният съд не е нарушил посочената от жалбоподателя практика на ВКС, свързана с мотивирането на съдебното решение. Въпросът е пряко относим към онази част от мотивите на въззивния съд, в които се препраща по реда на чл. 272 ГПК към мотивите на първата инстанция. Първоинстанционният съд се е позовал на уточнението на исковата молба, според което процесната застроена част от одържавения имот не е била възстановена по реда на ЗСПЗЗ поради наличие на незаконна сграда. От една страна се касае за второстепенен, а не решаващ мотив на първоинстанционния съд, а оттук – и на въззивния по реда на чл. 272 ГПК. От друга страна съдът не е мотивирал акта си „въз основа на доказателства, които не се намират по делото“, а мотивите се основават на признание, направено в уточнение на искова молба. </w:t>
        <w:tab/>
        <w:br/>
        <w:tab/>
        <w:t xml:space="preserve"> </w:t>
        <w:tab/>
        <w:br/>
        <w:tab/>
        <w:t xml:space="preserve"> По десетия въпрос също няма противоречие по чл. 280, ал. 1, т. 1 ГПК, което да обуслови допускане на касационно обжалване. В първата си част въпросът не кореспондира с данните по делото, тъй като представеното копие на АДС № 975 съдържа място на съставяне на акта /Б./ и годината на съставяне – 1995 г. Липсата на отбелязване на точната дата на съставяне на акта не може да постави под съмнение материалната му доказателствена сила, при наличието на всички останали реквизити, а и в посочените от жалбоподателя решения на ВКС не се приема противното, за да е налице противоречие по чл. 280, ал. 1, т. 1 ГПК. Във втората си част въпросът е свързан с констативния акт от 2000 г. за непълноти и грешки в одобрен кадастрален план, от който акт обаче не следват и съдът не прави никакви правни изводи по делото. Обстоятелството, че сградата в процесния имот е нанесена в кадастралния план от 1967 г. едва през 2001 г., въз основа на посочения констативен акт за непълноти и грешки, не е довело до решаващи изводи на въззивния съд. Затова като цяло въпросът не е обуславящ по смисъла на т. 1 на ТР № 1/19.02.2010 г. на ОСГТК на ВКС и по него не може да се допусне касационно обжалване. </w:t>
        <w:tab/>
        <w:br/>
        <w:tab/>
        <w:t xml:space="preserve"> </w:t>
        <w:tab/>
        <w:br/>
        <w:tab/>
        <w:t xml:space="preserve"> Въззивното решение не е и очевидно неправилно по смисъла на чл. 280, ал. 2, предл. 3 ГПК. Изводът на съда, че няма данни кога е строена сградата в процесния имот не противоречи на другия извод, че тя е съществувала към 11.11.1993 г.</w:t>
        <w:tab/>
        <w:br/>
        <w:tab/>
        <w:t xml:space="preserve"> </w:t>
        <w:tab/>
        <w:br/>
        <w:tab/>
        <w:t xml:space="preserve"> В обобщение – не са налице основания по чл. 280, ал. 1 и чл. 280, ал. 2, предл. 3 ГПК за допускане на касационно обжалване.</w:t>
        <w:tab/>
        <w:br/>
        <w:tab/>
        <w:t xml:space="preserve"> </w:t>
        <w:tab/>
        <w:br/>
        <w:tab/>
        <w:t xml:space="preserve"> Въпреки че ответникът е направил искане за присъждане на разноски по делото, липсват доказателства такива разноски да са били направени, поради което ВКС не следва да присъжда разноски. </w:t>
        <w:tab/>
        <w:br/>
        <w:tab/>
        <w:t xml:space="preserve"> </w:t>
        <w:tab/>
        <w:br/>
        <w:tab/>
        <w:t xml:space="preserve"> Воден от изложеното, Върховният касационен съд, състав на първо гражданско отделение,</w:t>
        <w:tab/>
        <w:br/>
        <w:tab/>
        <w:t xml:space="preserve"> </w:t>
        <w:tab/>
        <w:br/>
        <w:tab/>
        <w:t xml:space="preserve"> ОПРЕДЕЛИ:</w:t>
        <w:tab/>
        <w:br/>
        <w:tab/>
        <w:t xml:space="preserve"> </w:t>
        <w:tab/>
        <w:br/>
        <w:tab/>
        <w:t xml:space="preserve"> НЕ ДОПУСКА касационно обжалване на решение № 7353 от 31.10.2019 г. по в. гр. д. № 3834/2018 г. на Софийски градски съд.</w:t>
        <w:tab/>
        <w:br/>
        <w:tab/>
        <w:t xml:space="preserve"> </w:t>
        <w:tab/>
        <w:br/>
        <w:tab/>
        <w:t xml:space="preserve"> Определението не подлежи на обжалване. </w:t>
        <w:tab/>
        <w:br/>
        <w:tab/>
        <w:t xml:space="preserve"> </w:t>
        <w:tab/>
        <w:br/>
        <w:tab/>
        <w:t xml:space="preserve">ПРЕДСЕДАТЕЛ:</w:t>
        <w:tab/>
        <w:br/>
        <w:tab/>
        <w:t xml:space="preserve"> </w:t>
        <w:tab/>
        <w:br/>
        <w:tab/>
        <w:t xml:space="preserve"> ЧЛЕНОВЕ: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