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№8453/04.10.2022 по адм. д. №10986/2021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8453 София, 04.10.2022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втора година в състав: ПРЕДСЕДАТЕЛ: ЙОРДАН КОНСТАНТИНОВ ЧЛЕНОВЕ: ПЕТЯ ЖЕЛЕВАЛОЗАН ПАНОВ при секретар Мирела Добриянова и с участието на прокурора Рая Бончева изслуша докладваното от съдията Петя Желева по административно дело № 10986 / 2021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подадена от изпълнителния директор на Държавен фонд (ДФ) „Земеделие“, чрез неговия процесуален представител адв. К. Ангелова срещу Решение № 891/18.06.2021 г., постановено по адм. дело № 324/2021 г. по описа на Административен съд (АС) - Бургас, с което е отменен Акт за установяване на публично държавно вземане (АУПДВ) № 60/3/3120695/3/01/04/01 от 25.01.2021 г., издаден от изпълнителния директор на ДФ „Земеделие“, и ДФ „Земеделие“ е осъден да заплати на жалбоподателя разноски по делото в размер на 1 715 лева.</w:t>
        <w:tab/>
        <w:br/>
        <w:tab/>
        <w:t xml:space="preserve">В касационната жалба се излагат доводи за неправилност на оспореното решение поради нарушение на материалния закон и съществено нарушение на съдопроизводствените правила – касационни основания по чл. 209, т. 3 от АПК. Поддържа се, че съдът неправилно е приел, че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от Закона за управление на средствата от Европейските структурни и инвестиционни фондове (ЗУСЕСИФ), а не с издаване на АУПДВ. По подробно изложени доводи, претендира отмяна на решението на АС – Бургас, както и присъждане на разноски за двете съдебни инстанции.</w:t>
        <w:tab/>
        <w:br/>
        <w:tab/>
        <w:t xml:space="preserve">Ответникът – ЕТ „БИСТЪР ИЗВОР 2012 – К. Георгиева“, чрез процесуалния си представител, в писмен отговор и в открито съдебно заседание взема становище за неоснователност на касационната жалба. Претендира присъждане на разноски за касационната инстанция в размер на 800 лв.</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в срок и от надлежна страна.</w:t>
        <w:tab/>
        <w:br/>
        <w:tab/>
        <w:t xml:space="preserve">Разгледанa по същество, касационната жалба е неоснователна по следните съображения:</w:t>
        <w:tab/>
        <w:br/>
        <w:tab/>
        <w:t xml:space="preserve">Предмет на оспорване пред АС - Бургас е бил АУПДВ № 60/3/3120695/3/01/04/01 от 25.01.2021 г., издаден от изпълнителния директор на ДФ „Земеделие“, с който на ЕТ „БИСТЪР ИЗВОР 2012 – К. Георгиева“, на основание на чл.59, ал.1 и ал.2 от Наредба № 23/18.12.2009 г. за условията и реда за предоставяне на безвъзмездна финансова помощ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за периода 2007 - 2013 г., е определено подлежащо на възстановяване публично държавно вземане в размер на 121 739,44 лева.</w:t>
        <w:tab/>
        <w:br/>
        <w:tab/>
        <w:t xml:space="preserve">С оспореното в настоящото производство решение, АС - Бургас е отменил АУПДВ и е осъдил ДФ „Земеделие“ да заплати на ЕТ „БИСТЪР ИЗВОР 2012 – К. Георгиева“ разноски по делото в размер на 1715 лева.</w:t>
        <w:tab/>
        <w:br/>
        <w:tab/>
        <w:t xml:space="preserve">За да постанови този резултат, първоинстанционният съд е приел, че оспореният АУПДВ е издаден при допуснато нарушение на административно производствените правила. В мотивите си съдът е посочил, че процесният АУПДВ е издаден след изменението на ЗПЗП, ДВ, бр. 51/2019 г., в сила от 28.06.2019 г. и по-конкретно при действието на чл. 27, ал. 6, който препраща към прилагане на правилата и предвидения правен ред в ЗУСЕСИФ. В тази връзка е посочил, че нормата на 12 от ПЗР на ЗИДЗПЗП (бр. 2/2018 г.) е неприложима, тъй като периодът на мониторинг по процесния договор за безвъзмездна финансова помощ от 15.10.2014 г., е изтекъл на 15.10.2019 г., а производството по издаване на АУПДВ е открито на 30.10.2019г. Първоинстанционният съд е приел, че доколкото фактическото основание за издаване на оспорения АУПДВ е неизпълнение на заложените в одобрения бизнес план на ЕТ „БИСТЪР ИЗВОР 2012 – К. Георгиева“, приходи за 2016 г., 2017 г. и 2018 г., се касае за неизпълнение на икономически индикатори, с оглед на което е налице материалноправната хипотеза на чл. 70, ал. 1, т. 7 от ЗУСЕСИФ, представляваща основание за налагане на финансова корекция с издаването на решение по реда на чл. 73 ЗУСЕСИФ. Според съда по силата на чл. 27, ал. 7 ЗПЗП при неизпълнение на бизнес плана, представляващо основание за налагане на финансова корекция по чл. 70, ал. 1, т. 7 ЗУСЕСИФ, не се издава АУПДВ по реда на АПК съгласно чл. 166, ал. 2 ДОПК.</w:t>
        <w:tab/>
        <w:br/>
        <w:tab/>
        <w:t xml:space="preserve">В заключение е направен краен извод за незаконосъобразност на оспореният АУПДВ като издаден при допуснати съществени нарушения на административно-производствените правила, което е основание за неговата отмяна.</w:t>
        <w:tab/>
        <w:br/>
        <w:tab/>
        <w:t xml:space="preserve">Така постановеното решение е валидно и допустимо и правилно.</w:t>
        <w:tab/>
        <w:br/>
        <w:tab/>
        <w:t xml:space="preserve">Първоинстанционният съд е съобразил действащия към момента на издаване на оспорения административен акт (25.01.2021 г.) материален закон - чл. 27, ал. 6 и 7 ЗПЗП, като в тази връзка правилно е приел, че в разглеждания случай е налице хипотезата на чл. 27, ал. 6 ЗПЗП, при която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1- 9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Според ал. 7 на чл. 27 ЗПЗП, също в сила от 28.06.2019 г.,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Данъчно - осигурителния процесуален кодекс (ДОПК).</w:t>
        <w:tab/>
        <w:br/>
        <w:tab/>
        <w:t xml:space="preserve">В конкретния случай фактическото основание за възникване на задължението за възстановяване на получената помощ в размер на 100%, посочено в оспорения административен акт, е неизпълнение на посочените в бизнес плана финансови показатели – приходи от нощувки за 2016г., 2017г. и 2018г. В съдебната практика константно е прието, че неизпълнението на установените в бизнес плана показатели, за които е предоставена безвъзмездна финансова помощ от ПРСР представлява неизпълнение на одобрени индикатори по смисъла на чл. 70, ал. 1, т. 7 от ЗУСЕСИФ (в този смисъл решение № 13796/06.11.2020 г. на ВАС по адм. дело № 12488/2019 г., решение № 2709/19.02.2020 г. на ВАС по адм. дело № 9703/2018 г.; решение № 3184/28.02.2020 г. на ВАС по адм. дело № 7468/2018 г.; решение № 5040/04.04.2019 г. на ВАС по адм. дело № 4307/2018 г. и др.). В тази връзка съгласно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ЗУСЕСИФ, се установява с издаването на решение за налагане на финансова корекция по реда на чл. 73 от същия закон, а не с АУПДВ.</w:t>
        <w:tab/>
        <w:br/>
        <w:tab/>
        <w:t xml:space="preserve">В случая издаването на АУПДВ на основание чл. 166 ДОПК по реда на АПК, не може да бъде основано и на преходната разпоредба на 12 от ПЗР на ЗИДЗПЗП (ДВ, бр. 2/2018 г.), според която започналите производства по издадените до датата на влизането в сила на този закон наредби по прилагането на мерките от ПРСР 2007 – 2013 г. и на мерките и подмерките по чл. 9б, т. 2 от ПРСР за периода 2014 – 2020 г. се довършват по досегашния ред до изтичане на периода на мониторинг, тъй като след изтичане периода на мниторинг е приложим предвидения ред в ЗУЗЕСИФ. В случая, периодът на мониторинг по процесния договор за безвъзмездна финансова помощ от 15.10.2014 г., е изтекъл на 15.10.2019 г., съгласно 1, т. 1, б. "а" от ДР на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(обн. ДВ, бр. 69/2019, в сила от 30.08.2019 г.), а производството по издаване на АУПДВ е открито на 30.10.2019г. и АУПДВ е издаден на 25.01.2021г., поради което 12 от ПЗР на ЗИДЗПЗП (ДВ, бр. 2/2018 г.), е неприложим.</w:t>
        <w:tab/>
        <w:br/>
        <w:tab/>
        <w:t xml:space="preserve">Наред с изложеното следва да се посочи, че съгласно чл. 75, ал. 2 ЗУСЕСИФ, изм. ДВ, бр. 85/2017 г. след окончателното плащане по проект неизвършените финансови корекции са публично вземане съгласно чл. 162, ал. 2, т. 8 от ДОПК. Визираната законова норма не изключва приложимостта на чл. 27, ал. 6 ЗПЗП (ДВ, бр. 51/2019 г.), тъй като от тълкуването ѝ съобразно чл. 46, ал. 1 от Закона за нормативните актове във връзка с другите алинеи на същия законов текст следва, че под „извършване“ на финансова корекция се разбира „изпълнение“ в смисъл на възстановяване на средствата от съответния бенефициент, а не „установяване“ по смисъла на чл. 27, ал. 6 ЗПЗП. Правилно, в тази връзка първоинстанционният съд е съобразил, че с издаването процесния АУПДВ след изменението на ЗПЗП, ДВ, бр. 51/2019 г., в сила от 28.06.2019 г. и по - конкретно при действието на чл. 27, ал. 6, който препраща към прилагане на правилата и предвидения правен ред в ЗУСЕСИФ, органът е допуснал съществено нарушение на административнопроизводствените правила, представляващо достатъчно основание за отмяна на акта, без същият да бъде обсъждан по същество.</w:t>
        <w:tab/>
        <w:br/>
        <w:tab/>
        <w:t xml:space="preserve">При така събраните доказателства първоинстанционният съд е направил обоснован извод за незаконосъобразност на оспорения АУПДВ.</w:t>
        <w:tab/>
        <w:br/>
        <w:tab/>
        <w:t xml:space="preserve">Предвид гореизложеното следва да бъде прието, че решението на АС - Бургас не страда от пороците, твърдени в касационната жалба и при условията на чл. 221, ал. 2 АПК следва да бъде оставено в сила.</w:t>
        <w:tab/>
        <w:br/>
        <w:tab/>
        <w:t xml:space="preserve">С оглед изхода на спора основателна е претенцията на ответника по касация за присъждане на разноски, представляващи заплатено адвокатско възнаграждение в размер на 800 лева.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891/18.06.2021 г., постановено по адм. дело № 324/2021 г. по описа на Административен съд - Бургас.</w:t>
        <w:tab/>
        <w:br/>
        <w:tab/>
        <w:t xml:space="preserve">ОСЪЖДА Държавен фонд „Земеделие“ - гр. София да заплати на ЕТ „БИСТЪР ИЗВОР 2012 – К. Георгиева“, с [ЕИК] сумата от 800 (осемстотин) лева, представляваща разноски за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