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№820/19.01.2009 по адм. д. №13211/2008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145, ал. 1 от Административнопроцесуалния кодекс (АПК). </w:t>
        <w:tab/>
        <w:br/>
        <w:tab/>
        <w:t xml:space="preserve">Образувано е по жалба на И. И. М. от гр. В. срещу заповед № К-4685 от 21.08.2008 г. на министъра на вътрешните работи. В жалбата се излагат съображения за наличието на отменително основание по чл. 146, т. 3 и т. 4 от АПК - незаконосъобразност на заповедта поради допуснати при издаването й съществени нарушения на административнопроизводствените правила и нарушения на материалния закон. Жалбоподателят оспорва фактическите констатации на дисциплинарно - наказващия орган, послужили като основание за налагане на дисциплинарното наказание. </w:t>
        <w:tab/>
        <w:br/>
        <w:tab/>
        <w:t xml:space="preserve">Ответната страна - министърът на вътрешните работи, чрез процесуалния си представител юрк.. И., оспорва жалбата като неоснователна. </w:t>
        <w:tab/>
        <w:br/>
        <w:tab/>
        <w:t xml:space="preserve">Върховният административен съд - трето отделение, в настоящия съдебен състав, като обсъди данните по делото и доводите, изложени в жалбата, приема за установено следното: </w:t>
        <w:tab/>
        <w:br/>
        <w:tab/>
        <w:t xml:space="preserve">Жалбата е подадена от надлежна страна в срока по чл. 149, ал. 1 от АПК, поради което е процесуално допустима, като разгледана по същество, е неоснователна при следните съображения: </w:t>
        <w:tab/>
        <w:br/>
        <w:tab/>
        <w:t xml:space="preserve">Предмет на настоящото съдебно производство пред тричленен състав на Върховния административен съд е заповед № К-4685 от 21.08.2008 г. на министъра на вътрешните работи, с която на И. И. М. от гр. В., изпълняващ длъжността полицейски инспектор VI степен в ОД-МВР-Варна, категория Г - II степен, е наложено дисциплинарно наказание "уволнение" за извършено тежко дисциплинарно нарушение, изразяващо се в това, че на 30.05.2008г. срещу 31.05.2008г. г. в гр. В. е станал съпричастен към извършена кражба на строителни материали от обект в КК „Златни пясъци” , като не е предприел действия за нейното предотвратяване и пресичане – деяние несъвместимо с етичните правила на поведение на държавните служители в МВР - т. 7, 8 и 64 от Етичния кодекс за поведение на държавните служители в МВР, с което уронил престижа на службата, станало достояние на други служби на МВР, държавни органи и граждански лица, установено от проведено дисциплинарно производство. </w:t>
        <w:tab/>
        <w:br/>
        <w:tab/>
        <w:t xml:space="preserve">Обжалваната заповед е законосъобразна. Не са налице сочените от жалбоподателя отменителни основания. </w:t>
        <w:tab/>
        <w:br/>
        <w:tab/>
        <w:t xml:space="preserve">От данните по делото се установява, че срещу И. И. М. е било възбудено дисциплинарно производство, образувано по заповед № К-3773 от 30.06.2008 г. на министъра на вътрешните работи, издадена на основание чл. 230 от ЗМВР, чието съдържание съответства на разпоредбата на чл. 239 от ППЗМВР. </w:t>
        <w:tab/>
        <w:br/>
        <w:tab/>
        <w:t xml:space="preserve">В заповедта е разпоредено образуване на дисциплинарно производство срещу жалбоподателя и е определен за дисциплинарно наказващ орган гл. инспектор Я. К. – началник на група „ООР” в сектор „ОП” към отдел „ООРП" при ОДП – Варна. </w:t>
        <w:tab/>
        <w:br/>
        <w:tab/>
        <w:t xml:space="preserve">В изпълнение на тази заповед е била извършена проверка в срока по чл. 244, ал. 1 от ППЗМВР. За установяване на обстоятелствата по случая са били взети писмени обяснения от множество лица които са възприели преки или косвени обстоятелства от значение за случая, както и са изготвени и приложени докладни записки от полицейски служитгели. Въз основа на проверката е изготвено становище от дисциплинарно-разследващия орган и е направено предложение от 29.07.2008г. до министъра на вътрешните работи за налагане на дисциплинарно наказание „уволнение”. </w:t>
        <w:tab/>
        <w:br/>
        <w:tab/>
        <w:t xml:space="preserve">В хода на производството определеният от дисциплинарно - наказващия орган разследващ орган е запознал срещу подпис служителя със заповедта по чл. 230 от ЗМВР, връчена лично на 08.07.2008 г. Видно от изготвения протокол към заповедта от същата дата, на Мандралиев му е разяснено правото да даде обяснения и да представи доказателства до 11.07.2008г., когато жалбоподателят е представил писмените си обяснения по случая.Впоследствие на 21.07.2008г. отново е поканен да даде писмени обяснения до 22.07.2008г. , когато такива отново са депозирани. </w:t>
        <w:tab/>
        <w:br/>
        <w:tab/>
        <w:t xml:space="preserve">За резултата от разследването е била изготвена обобщена справка № 26741 от 25.07.2008 г. съобщена срещу подпис на служителя, за което той в съответствие с нормата на чл. 243, ал. 5 от ППЗМВР е бил призован с писмена покана, връчена лично на 25.07.2008 година, когато се е запознал с обобщената справка и на 28.07.2008г. е подал възражения срещу констатациите в нея. </w:t>
        <w:tab/>
        <w:br/>
        <w:tab/>
        <w:t xml:space="preserve">На 29.07.2008 г. дисциплинарно - разследващият орган е приключил дисциплинарното производство със становище до министъра на вътрешните работи за налагане на дисциплинарно наказание "уволнение" и прекратяване на служебното правоотношение на това основание. </w:t>
        <w:tab/>
        <w:br/>
        <w:tab/>
        <w:t xml:space="preserve">В заповедта си от 21.08.2008 г. въз основа на установените в рамките на производството данни министърът на вътрешните работи като дисциплинарно - наказващ орган, действащ в рамките на предоставените му с нормата на чл. 228, т. 1 от ЗМВР правомощия, е приел, че с действията си И. М. е извършил тежки дисциплинарни нарушения, осъществил е деяния, несъвместими с етичните правила на поведение на държавните служители в МВР, с което е уронил престижа на службата. Приложил е нормата на чл. 227, ал. 1, т. 10 от ЗМВР във вр. чл. 245, ал. 1, т. 8 от ЗМВР във вр. чл. 230, ал. 2, т. 4 от ППЗМВР, като за констатираните дисциплинарни нарушения е наложил задължителното при направената квалификация дисциплинарно наказание "уволнение" и на това основание е прекратил служебното правоотношение с наказания служител. </w:t>
        <w:tab/>
        <w:br/>
        <w:tab/>
        <w:t xml:space="preserve">С оглед събраните в хода на съдебното производство по оспорване на заповедта доказателства Върховният административен съд - трето отделение, в настоящия си състав намира, че така постановената заповед № К-4685 от 21.08.2008 г. е издадена от компетентен орган в изискуемата от закона форма, в съответствие с материалноправните разпоредби и административнопроизводствените правила на ЗМВР и ППЗМВР. </w:t>
        <w:tab/>
        <w:br/>
        <w:tab/>
        <w:t xml:space="preserve">Правилата на дисциплинарното производство са спазени, като не са налице твърдените в жалбата нарушения на административнопроизводствените правила. Дисциплинарното производство е приключило в рамките на двумесечния срок от датата на образуването му. Оспорената заповед на министъра на вътрешните работи за налагане на дисциплинарното наказание има визираното в нормата на чл. 246 ППЗМВР съдържание. </w:t>
        <w:tab/>
        <w:br/>
        <w:tab/>
        <w:t xml:space="preserve">При определяне вида на наказанието дисциплинарно - наказващият орган е изпълнил задълженията си по чл. 229, ал. 2 от ЗМВР, като въз основа на правилно установената фактическа обстановка е приел, че жалбоподателят с действията си е нарушил етичните правила на поведение на държавните служители в МВР, и по-точно т. 7, 8 и 64 от Етичния кодекс, т. е. осъществил е състава на дисциплинарното нарушение по чл. 230, ал. 2, т. 4 от ППЗМВР. </w:t>
        <w:tab/>
        <w:br/>
        <w:tab/>
        <w:t xml:space="preserve">Основното оплакване в жалбата е за нарушение на административно производствените правила изразяващо се в издаване на оспорената заповед след преклузивния за това двумесечен срок по чл. 225 ЗМВР, а от друга страна - не са посочени правните и фактическите основания за издаване на заповедта. </w:t>
        <w:tab/>
        <w:br/>
        <w:tab/>
        <w:t xml:space="preserve">Относно първото оплакване: Легално определение за понятието "откриване на дисциплинарното нарушение" е дадено в чл. 211, ал. 1 ППЗМВР, а именно когато са налице достатъчно данни относно извършеното нарушение и самоличността на нарушителя. От определението следва изводът, че дисциплинарното нарушение, извършено от жалбоподателя следва да се счита за открито, когато на дисциплинарно-наказващият орган чрез предвидените в чл. 206, ал. 1 ППЗМВР данни, са станали известни фактът на извършване на нарушението, характерът на действието или бездействието, времето и мястото на извършване на нарушението, самоличността на нарушителя и формата на вината му. Определящото е количеството и качеството на данните да даде основание да се приеме, че те са достатъчни по смисъла на чл. 211, ал. 1 ППЗМВР. </w:t>
        <w:tab/>
        <w:br/>
        <w:tab/>
        <w:t xml:space="preserve">От данните по протеклото дисциплинарно-наказателно производство следва категоричния извод, че министъра на вътрешните работи е издал заповедта за образуване на дисциплинарно производство на 30.06.2008г. едва след като е имал достатъчно данни относно извършеното нарушение и самоличността на нарушителя, а заповедта за налагане на дисциплинарното наказание е издадена на 21.08.2008г., а именно в двумесечния срок по чл. 225, ал. 1 ЗМВР, поради което оплакването е неоснователно. </w:t>
        <w:tab/>
        <w:br/>
        <w:tab/>
        <w:t xml:space="preserve">Оспорваната заповед съдържа както фактически, така и правни основания като органът по наказването се е позовал и е инкорпорирал в издадения административен акт изложеното в обобщената справка на помощния дисциплинарно –разследващ орган, която съдържа достатъчно факти и обстоятелства, които да водят до категоричен извод относно деянието, дееца и обстоятелствата на извършване на нарушението.В тази връзка твърденията в жалбата са неоснователни. </w:t>
        <w:tab/>
        <w:br/>
        <w:tab/>
        <w:t xml:space="preserve">Посочените като нарушени текстове на ЗМВР, ППЗМВР и Етичния кодекс кореспондират на установената фактическа обстановка, поради което твърдението за нарушение на материалния закон също е неоснователно. </w:t>
        <w:tab/>
        <w:br/>
        <w:tab/>
        <w:t xml:space="preserve">Спорът по делото, видно от жалбата и защитата, е по фактите. Възраженията на жалбоподателя относно достоверността на фактическите констатации в оспорваната заповед са неоснователни. В рамките на дисциплинарното производство жалбоподателят не е представил доказателства за обстоятелства, изключващи вината му, дори напротив, твърденията му са голословни и не се подкрепят от другите събрани в производството доказателства. Оборване на установените в дисциплинарното производство факти не е било извършено и пред съда с насрещно доказване. Същите са установени в хода на административното производство. При това положение е налице установеност на действията, санкционирани като нарушение на служебната дисциплина. </w:t>
        <w:tab/>
        <w:br/>
        <w:tab/>
        <w:t xml:space="preserve">Безспорно установено е, че на 30.05.2008г. срещу 31.05.2008г. г. в гр. В. е станал съпричастен към извършена кражба на строителни материали от обект в КК „Златни пясъци” , като не е предприел действия за нейното предотвратяване и пресичане. </w:t>
        <w:tab/>
        <w:br/>
        <w:tab/>
        <w:t xml:space="preserve">Доколкото нарушението на служебната дисциплина е квалифицирано като тежко предвид обстоятелството, че действията съставляват и деяние с определена степен на обществена опасност и са били основание за започнало дисциплинарно - наказателно производство, следва да се приеме, че то уронва престижа на службата. </w:t>
        <w:tab/>
        <w:br/>
        <w:tab/>
        <w:t xml:space="preserve">Под "престиж на службата" се разбира авторитетът на полицията пред обществото, на което тя служи, за да защитава здравето, живота и имуществото на гражданите, да опазва обществения ред, да противодейства на престъпността при стриктното спазване на закона. </w:t>
        <w:tab/>
        <w:br/>
        <w:tab/>
        <w:t xml:space="preserve">Видно от данните, деянието на жалбоподателя е станало известно на други полицейски служители от започване на проверката във връзка със сигнала за кражба от обекта, при задържането на жалбоподателя в поделение на МВР, както и впоследствие при провеждането на дисциплинарното производство е станало достояние на служители на полицията, а и на гражданските лица, които имали отношение към случая. Поведението на Мандралиев сочи за липсата на чувство за дълг и отговорност от страна на лице, чийто професионален дълг изисква да служи на обществото. Предвид изложените съображения посоченото поведение следва да се квалифицира като такова, изразяващо се в неопазване на авторитета на полицията пред обществото, на което тя служи, с поведението си е дал пример за неуважение към закона, и не е предприел необходимите действие за предотвратяване и пресичане на закононарушение, което му е станало известно. </w:t>
        <w:tab/>
        <w:br/>
        <w:tab/>
        <w:t xml:space="preserve">Ето защо съдът счита, че квалификацията на нарушението и определянето на съответстващото му наказание по чл. 227, ал. 1, т. 10 вр. чл. 230, ал. 2, т. 4 ППЗМВР при условията на обвързана компетентност са правилни. </w:t>
        <w:tab/>
        <w:br/>
        <w:tab/>
        <w:t xml:space="preserve">С оглед изложеното настоящата съдебна инстанция намира жалбата за неоснователна, поради което същата следва да се отхвърли. </w:t>
        <w:tab/>
        <w:br/>
        <w:tab/>
        <w:t xml:space="preserve">Водим от горното и на основание чл. 172, ал. 2 от АПК, Върховният административен съд - трето отделение, </w:t>
        <w:tab/>
        <w:br/>
        <w:tab/>
        <w:t xml:space="preserve">РЕШИ : </w:t>
        <w:tab/>
        <w:br/>
        <w:tab/>
        <w:t xml:space="preserve">ОТХВЪРЛЯ </w:t>
        <w:tab/>
        <w:br/>
        <w:tab/>
        <w:t xml:space="preserve">жалбата на И. И. М. от гр. В. срещу заповед № К-4685 от 21.08.2008 г. на министъра на вътрешните работи. </w:t>
        <w:tab/>
        <w:br/>
        <w:tab/>
        <w:t xml:space="preserve">Решението подлежи на касационно обжалване пред Върховния административен съд - петчленен състав, в 14-дневен срок от съобщаването му на страните.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Х./п/ Т. П. </w:t>
        <w:tab/>
        <w:br/>
        <w:tab/>
        <w:t xml:space="preserve">Т.П.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