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№1017/23.07.2020 по адм. д. №9471/2019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Аадминистративнопроцесуалния кодекс /АПК/. </w:t>
        <w:tab/>
        <w:br/>
        <w:tab/>
        <w:t xml:space="preserve">Образувано е по касационна жалба на Р.С от [населено място], чрез процесуален представител адв.Г.К, срещу решение № 3196 от 13.05.2019 г., постановено по адм. д. № 554/2019 г. на Административен съд София-град. С него съдът е отхвърлил жалбата му срещу Акт за прекратяване на биологичен ангажимент по мярка 11 „Биологично земеделие“ от Програма за развитие на селските райони/ПРСР/2014-2020 г. за кампания 2017г., издадено от Заместник-изпълнителния директор на Държавен фонд „Земеделие“. В касационната жалба се съдържа оплакване за неправилност на решението, като се навеждат доводи, че то е необосновано и постановено в нарушение на материалния закон и съдопроизводствените правила - касационни основания за отмяна по чл. 209, т. 3 АПК. Излага съображения, че съдът не е съпоставил площта заявена през 2017г. с тази за която е поет ангажимента през 2015г. и е изследвал предпоставките на чл. 17, ал. 2 от наредба №4 не спрямо първоначално поетият ангажимент, а спрямо площите през 2016г., за които жалбоподателят няма поет нов ангажимент и няма сключен нов договор. По подробно изложени съображения в касационната жалба моли, съдебното решение да се отмени. Претендира присъждане на разноски. </w:t>
        <w:tab/>
        <w:br/>
        <w:tab/>
        <w:t xml:space="preserve">Ответната страна по касация - Заместник-изпълнителният директор на Държавен фонд „Земеделие“ в писмено становище по делото, чрез процесуален представител изразява становище за неоснователност на касационната жалба. Претендира разноски.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пето отделение, намира касационната жалба за процесуално допустима. Тя е подадена от надлежна страна, в срока по чл. 211, ал. 1 АПК и е срещу неблагоприятен за страната съдебен акт, който подлежи на касационен контрол. </w:t>
        <w:tab/>
        <w:br/>
        <w:tab/>
        <w:t xml:space="preserve">Разгледана по същество касационната жалба е неоснователна, по следните съображения: </w:t>
        <w:tab/>
        <w:br/>
        <w:tab/>
        <w:t xml:space="preserve">Жалбоподателят Р.С в качеството си на земеделски стопанин по смисъла на § 1, т. 23 от ДР на ЗПЗП (ЗАКОН ЗА ПОДПОМАГАНЕ НА ЗЕМЕДЕЛСКИТЕ ПРОИЗВОДИТЕЛИ) /ЗПЗП/, е подал заявление за подпомагане с УИН 22/090715/62022 по схемите и мерките за отпускане на финансова помощ, по мярка 11 „Биологично земеделие". С уведомително писмо за одобрение и неодобрение за участие по мярка 11 "Биологично земеделие" от ПРСР 2014 - 2020г. от 24.02.2016г., ДФЗ е уведомил жалбоподателя, че е одобрен за участие по направление "Биологично растениевъдство" с приложена таблица, в която са описани одобрените площи в общ размер на 165, 23 ха. По повод поетият ангажимент жалбоподателят е подал заявление за подпомагане по директни плащания за кампания 2016 г. и приложение за кандидатстване по мярка 11 „Биологично земеделие“ 2016 с направление „Биологично растениевъдство“, към което приложил съответните документи. ДФЗ е уведомил оспорващия с писмо от 15.12.2016г., че е одобрен за участие по направление "Биологично растениевъдство" със заявените от него площи, описани в таблица 1, които за кампания 2016г. са в размер на 224, 85 ха. За кампания 2017г. Станимиров е подал заявление за подпомагане по директни плащания като е заявил за одобрение 154.2 ха. </w:t>
        <w:tab/>
        <w:br/>
        <w:tab/>
        <w:t xml:space="preserve">В резултат от автоматичните проверки на въведените данни в заявлението за подпомагане за директни плащания за кампания 2017г. е установено, че кандидатът не е декларирал същите площи по направление „Биологично растениевъдство“ от мярка 11, спрямо декларираните от предходната 2016г., като незаявените парцели са описани подробно по номера, а в таблица на заявените площи по направления и дейности от мярка 11 „Биологично земеделие“ е посочен размера на площите по мярка 11 заявени през 2015 г. и 2016 година. </w:t>
        <w:tab/>
        <w:br/>
        <w:tab/>
        <w:t xml:space="preserve">Съпоставяйки данните за 2017г. и тези за 2016г. административния орган е изчислил че съвпадението /припокриването/ възлиза на 68, 58 % и тъй като нормата на чл. 17, ал. 2 от Наредба № 4 изисква всяка година поне 90 % от площта по направлението да се припокрива географски с площта, за която има поет ангажимент, на основание чл. 15, ал. 3, т. 1 от същата наредба е постановил обжалвания акт с който е прекратил биологичния ангажимент по отношение на жалбоподателя. </w:t>
        <w:tab/>
        <w:br/>
        <w:tab/>
        <w:t xml:space="preserve">По делото е била допусната и изслушана съдебно-техническа експертиза, заключението на която е прието от съда като обективно и компетентно дадено. Вещото лице е дало заключение, че изчисленият процент на пресичане на заявените за подпомагане парцели през 2017 г. спрямо одобрените референтни парцели по направление „Биологично растениевъдство“ е 68, 58 %. Освен това вещото лице в заключението посочва, че заявените през 2016 г. площи са увеличени спрямо одобрените през 2015 г., като общата площ на референтните парцели е в размер на 224.85ха. </w:t>
        <w:tab/>
        <w:br/>
        <w:tab/>
        <w:t xml:space="preserve">Съдът, като е обсъдил фактите по спора, установени от приложеното заявление за подпомагане и административния акт, издаден от изпълнителния директор на ДФЗ в обжалваната му част, е приел, че акт за прекратяване на биологичен ангажимент изх. № 01- 6500/459 + 5 от 04.12.2018г. е законосъобразен, поради което е отхвърлил жалбата на Р.С. За да достигне до този извод съдът е приел, че е доказано по несъмнен начин, че припокриването между референтните площи /тези от 2016г./ и заявените през 2017г. е по-малко от 90 %. Извел е извод, че оспорващият не е изпълнил изискванията на чл. 17 ал. 2 от Наредба № 4, което е основание за прекратяване на ангажимента по мярка 11 на оспорващия. </w:t>
        <w:tab/>
        <w:br/>
        <w:tab/>
        <w:t xml:space="preserve">При извършената проверка по реда на чл. 218, ал. 2 АПК настоящият състав намира, че обжалваното съдебно решение е валидно, допустимо и съответно на материалния закон. </w:t>
        <w:tab/>
        <w:br/>
        <w:tab/>
        <w:t xml:space="preserve">Неоснователни са доводите на касатора във връзка с отчитане на припокриването на референтните площи за 2015 и 2017 година. </w:t>
        <w:tab/>
        <w:br/>
        <w:tab/>
        <w:t xml:space="preserve">Съгласно чл. 17, ал. 1 от Наредба № 4 от 24.02.2015 г. за прилагане на мярка 11 "Биологично земеделие" от Програмата за развитие на селските райони за периода 2014 – 2020 г., дейностите по направление "Биологично растениевъдство" се извършват върху едни и същи площи за едни и същи блокове на земеделското стопанство в петгодишен период от поемане на задължението. </w:t>
        <w:tab/>
        <w:br/>
        <w:tab/>
        <w:t xml:space="preserve">Съгласно чл. 17, ал. 2 от Наредба № 4, одобрената площ за извършване на дейности по направление "Биологично растениевъдство" може да бъде намалена с не повече от 10 %, като всяка година поне 90 % от площта по направлението се припокрива географски с площта, за която има поет ангажимент съгласно глава четвърта на настоящата наредба или в случаите по ал. 4 и 5. В чл. 15 от наредбата са посочени изчерпателно условията, при които ДФ "Земеделие" прекратява поетия ангажимент, като съгласно чл. 15, ал. 3, т. 1 фондът прекратява поетия ангажимент, когато подпомаганите лица не са изпълнили изискванията на чл. 17, ал. 2. </w:t>
        <w:tab/>
        <w:br/>
        <w:tab/>
        <w:t xml:space="preserve">От посочената нормативна регламентация следва извода, че законът регламентира като материалноправна предпоставка за прекратяване на поет от земеделския стопанин многогодишен ангажимент, заявяването за финансова помощ на площ, която е намалена с повече от 10% от одобрената/ референтната за подпомагане площ или когато заявената за плащане площ географски се припокрива с по-малко от 90% от одобрената/референтната за подпомагане площ за съответното направление. </w:t>
        <w:tab/>
        <w:br/>
        <w:tab/>
        <w:t xml:space="preserve">В тази връзка, обоснован е изводът на съдът, че в случая в издадения административен акт изрично е посочено, че са извършени административни проверки на основание чл. 46, ал. 1 от Наредба № 4/24.02.2015 г., а съгласно разпоредбата на чл. 37, ал. 2 от ЗПЗП, административните проверки на подадените заявления са извършват автоматизирано, чрез интегрирана информационна система, като се съпоставят данните от заявленията с данните в съответните регистри. В издадения акт са посочени и резултатите от тези проверки, а именно, че процентът на припокриване на площта от пресичане на заявените от оспорващия през текущата кампания парцели, спрямо одобрените парцели по направление „Биологично растениевъдство“ е 68.58 %. Този процент установен от административният орган е потвърден и от приетото по делото заключение на изготвената СТЕ, като вещото лице е установило, че заявените през 2016 г. площи са увеличени спрямо одобрените през 2015 г., като за 2017г. заявената площ е намалена на 154, 2 ха. </w:t>
        <w:tab/>
        <w:br/>
        <w:tab/>
        <w:t xml:space="preserve">Видно от гореизложеното, е била нарушена разпоредбата на чл. 17, ал. 2 от Наредбата, като следва да се посочи, че съгласно чл. 15, ал. 3, т. 1 от Наредбата, ДФЗ прекратява поетия ангажимент и подпомаганите лица възстановяват получената финансова помощ по съответното направление съобразно разпоредбите на ал. 4, когато не са изпълнили изискванията на чл. 17, ал. 2. </w:t>
        <w:tab/>
        <w:br/>
        <w:tab/>
        <w:t xml:space="preserve">Неоснователно е оплакването в касационната жалба, че както административният орган, така и съдът са изследвали предпоставките на чл. 17, ал. 2 от Наредба №4 не спрямо първоначално поетият ангажимент през 2015г., а спряма площите, увеличени през 2016г., за които жалбоподателят няма поет нов ангажимент и сключен нов административен договор. </w:t>
        <w:tab/>
        <w:br/>
        <w:tab/>
        <w:t xml:space="preserve">Съгласно разпоредбата на чл. 17, ал. 5 от наредба №4/2015г. при увеличаване на общата одобрена площ по съответното направление по ал. 1 с над 20 на сто от първоначалния размер или с повече от 10 ха. се поема ново задължение за петгодишен период за всички подпомагани площи и те подлежат на одобряване по реда на глава четвърта от наредбата в случай, че са изпълнени условията на ал. 1 и ал. 2. </w:t>
        <w:tab/>
        <w:br/>
        <w:tab/>
        <w:t xml:space="preserve">В случая не е спорно по делото и от приетата по делото СТЕ се установява, че през 2016г. жалбоподателят е увеличил поетият от него през 2015г. ангажимент за парцели с обща площ 165.23 ха. със заявяване на нови парцели с обща площ на референтните парцели в размер на 224.85ха., което представлява повече от 10 ха. с което е поел ново задължение за петгодишен период за всички подпомагани площи и които е редуцирал през 2017г. на 38 парцела с обща площ 154.20 ха., за които процентът на припокриване на площта от пресичане на завените от оспорващия през 2017г., спрямо одобрените парцели за участие по направление "биологично растениевъдство" през 2016г. е 68.58%, което е с повече от 10% в нарушение на чл. 17, ал. 2 от наредба №4 и представлява основание за прекратяване на поетия ангажимент на основание чл. 15, ал. 3, т. 1 от наредбата, поради неизъплнение на изискванията на чл. 17, ал. 2. </w:t>
        <w:tab/>
        <w:br/>
        <w:tab/>
        <w:t xml:space="preserve">Първоинстанционният съд, като е приел, че административния акт е законосъобразен, е постановил правилно решение, което не страда от визираните в жалбата пороци. </w:t>
        <w:tab/>
        <w:br/>
        <w:tab/>
        <w:t xml:space="preserve">По изложените съображения касационната жалба е неоснователна, а съдебното решение, като обосновано и законосъобразно, следва да бъде оставено в сила. С оглед изхода на спора в полза на ответника следва да се присъди юрисконсултско възнаграждение в размер на 100лв. на осн. чл. 78, ал. 8 от ГПК във вр. с чл. 37 от ЗПП. </w:t>
        <w:tab/>
        <w:br/>
        <w:tab/>
        <w:t xml:space="preserve">Воден от горното и на основание чл. 221, ал. 2, предложение първо от АПК, Върховният административен съд, пето отделениеРЕШИ:</w:t>
        <w:tab/>
        <w:br/>
        <w:tab/>
        <w:t xml:space="preserve">ОСТАВЯ В СИЛА решение №3196 от 13.05.2019г., постановено по адм. д. №554/2019г. на Административен съд София-град. </w:t>
        <w:tab/>
        <w:br/>
        <w:tab/>
        <w:t xml:space="preserve">ОСЪЖДА Р.С, ЕГН: [ЕГН] с адрес [населено място],[жк], [жилищен адрес] да заплати на Държавен фонд "Земеделие" направените по делото разноски в размер на 100 /сто/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