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№9796/16.07.2020 по адм. д. №8729/2019 на ВАС,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касационната жалба на председателя Държавната агенция за бежанците (ДАБ) при Министерски съвет, чрез процесуален представител, против решение № 3896 от 10.06.2019 г., постановено по адм. дело № 3427/2019 г. по описа на Административен съд - София-град (АССГ), в частта, с която по жалба на Х. Ходаида, [дата на раждане] в [населено място], [държава], [гражданство], е отменено решение № 1304/26.02.2019 г. на председателя на ДАБ, в частта, с която на чужденеца е отказано да му бъде предоставен статут на бежанец и преписката е върната на органа за ново произнасяне по молбата на Ходаида, съобразно указанията на съда по тълкуване и прилагане на закона. Касаторът твърди неправилност на съдебното решение в оспорваната част, поради постановяването му в противоречие с материалния закон, съдопроизводствените правила и необоснованост – касационни основания по чл. 209, т. 3 от АПК. Счита, че е налице несъответствие на формираните от решаващия съд изводи с установените по делото факти. Моли да се отмени съдебното решение в обжалваната част, с която е отказано предоставяне на хуманитарен статут. </w:t>
        <w:tab/>
        <w:br/>
        <w:tab/>
        <w:t xml:space="preserve">Ответникът – Х. Ходанда, редовно призован, в съдебно заседание се явява лично с преводач. Представлява се от упълномощен адвокат, който от негово име оспорва жалбата. По същество моли касационната жалба да бъде оставена без уважение. </w:t>
        <w:tab/>
        <w:br/>
        <w:tab/>
        <w:t xml:space="preserve">Представителят на Върховната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трето отделение, намира касационната жалба за подадена от надлежна страна, за която обжалваният съдебен акт е неблагоприятен и в срока по чл. 211, ал. 1 от АПК, поради което е допустима.Разгледана по същество, жалбата е основателна. </w:t>
        <w:tab/>
        <w:br/>
        <w:tab/>
        <w:t xml:space="preserve">С решението в оспорваната част, съдът в производство по чл. 87 от ЗУБ (ЗАКОН ЗА УБЕЖИЩЕТО И БЕЖАНЦИТЕ) (ЗУБ), е уважил жалбата на Х. Ходаида, [гражданство], срещу решение № 1304/26.02.2019 г. на председателя на ДАБ, в частта, с която е отказано да му бъде предоставен статут на бежанец и е върнал делото като преписка за ново произнасяне. </w:t>
        <w:tab/>
        <w:br/>
        <w:tab/>
        <w:t xml:space="preserve">За да постанови обжалваното решение, съдът е приел, че решението на председателя на ДАБ е незаконосъобразно в обжалваната част, тъй като предпоставките за статут на бежанец следва да се преценят в контекста на заявената принадлежност към специфична социална група - тази на хомосексуалните лица. Преписката в тази част е върната с мотиви органът да анализира събраните в съдебното производство данни за такава принадлежност на лицето, да прецени бежанската история на Х. Ходаида при това наведено в интервюто от 13.09.2018 г. обстоятелство, както и да оцени информацията за ситуацията в страната на произход. Съдът е счел, че органът следва да разгледа молбата за закрила при вземане предвид на всички елементи, относими към оценката на лично основание, за конкретния молител. </w:t>
        <w:tab/>
        <w:br/>
        <w:tab/>
        <w:t xml:space="preserve">Настоящият състав на Върховния административен съд, трето отделение, не споделя фактическите и правни изводи на първоинстанционния съд. </w:t>
        <w:tab/>
        <w:br/>
        <w:tab/>
        <w:t xml:space="preserve">Неправилен е изводът на съда, че отказът на председателя на ДАБ да предостави статут на бежанец на Х. Ходаида е незаконосъобразен. В хода на административното производство чужденецът е заявил само причини от личен характер за исканата закрила. Председателят на ДАБ е приел, че същите са извън приложното поле на ЗУБ. В административния акт подробно са обсъдени и анализирани предпоставките по чл. 8 и чл. 10 от ЗУБ за предоставяне на статут на бежанец, във връзка със заявената от чужденеца бежанска история. Х. Ходаида подава молба за закрила на 24.10.2017 г. след като е преминал незаконно през територията на Р. Б и предаден от страна на румънските гранични власти. В проведеното на 27.10.2017 г. интервю, същият е изложил като причини за напускане на страната си по произход, свързани с изповядваната религия - [религия], като на конкретни въпроси, свързани с осъществено спрямо него преследване е отговорил, че спрямо него липсват конкретни актове и заплахи. Причините, които е посочил са общи, без конкретика, като единствено е споделил желанието си да отиде в Германия, където да се установи да пребивава. [гражданство] не е направил никакви оплаквания и твърдения за осъществено преследване или получени заплахи във връзка с неговата [ориентация]. Преди да бъде разгледана молбата му за международна закрила Х. Ходаида е напуснал територията на Р. Б, което е препятствало административното производство, като същото е било спряно и прекратено. На 11.08.2018 г. Х. Ходаида е приет обратно от Ф. Р. Г, където също е подал молба за международна закрила и производството е приключило с отказ. При проведеното второ интервю на 13.09.2018 г. Ходаида представя напълно различна бежанска история, като изцяло променя своята мотивация и твърдения за причините да потърси международна закрила в Р.Б.Н са сериозни несъответствия и разминавания в представената бежанска история. Тези обстоятелства са споменати при проведеното второ интервю, едва след като е получил отказ по молбата си във Ф. Р. Г и последвалото прехвърляне. След като се е запознал с цялата процедура по разглеждането на молбата, както и предвид контактите му с организация „Действие", той добавя напълно нови мотиви за исканата закрила основаващи се на сексуалната му ориентация, заради които изрично заявява, че никога не е получавал заплахи в Ирак, не му е оказвано насилие, не е задържан или арестуван. От наличните данни за реалната ситуация в Ирак, може да се направи извод, че връщането на лицето в Ирак, не би нарушило негови основни човешки права. Задължение на търсещия закрила е да съдейства за изясняване на неговия случай, като съобщи пълна и достоверна информация на съответните длъжностни лица - чл. 30, т. 9 от ЗУБ.Х.Х в рамките на проведеното административно производство представя напълно различна бежанска история. Недопустимо е от една страна злоупотреба с правото на търсене на закрила и процедурата по разглеждането на молба за статут, а от друга, съзнателно даване на неверни данни, целящи доказване на значими за ЗУБ обстоятелства и целящи получаване на международна закрила. </w:t>
        <w:tab/>
        <w:br/>
        <w:tab/>
        <w:t xml:space="preserve">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w:t>
        <w:tab/>
        <w:br/>
        <w:tab/>
        <w:t xml:space="preserve">Настоящият касационен състав, базирайки се на информацията в депозираните по делото справки и доклади, както и с оглед противоречивата и недостоверна бежанска история на чужденеца, счита, че не е налице установена заплаха, която да поражда у кандидата основателен страх от преследване поради раса, религия, националност, принадлежност към определена социална група или поради политическо мнение и/или убеждение по смисъла на чл. 8, ал. 1 - 6 от ЗУБ. </w:t>
        <w:tab/>
        <w:br/>
        <w:tab/>
        <w:t xml:space="preserve">Достигайки до различни от направените изводи, АССГ е постановил неправилно решение, което следва да бъде отменено. Спорът е изяснен от фактическа и правна страна и съдебното решение трябва да бъде отменено в частта, с която е отменено № 1304/26.02.2019 г. на председателя на ДАБ, в частта, с която е отхвърлена молбата на Х. Ходаида за предоставяне на статут на бежанец по чл. 8 от ЗУБ и е изпратена административната преписка на органа за ново произнасяне, като жалбата на Ходаида бъде отхвърлена. </w:t>
        <w:tab/>
        <w:br/>
        <w:tab/>
        <w:t xml:space="preserve">Воден от горното и на основание чл. 221, ал. 2, предл. 2-ро от АПК, Върховният административен съд, състав на трето отделениеРЕШИ: </w:t>
        <w:tab/>
        <w:br/>
        <w:tab/>
        <w:t xml:space="preserve">ОТМЕНЯ решение № 3896 от 10.06.2019 г., постановено по адм. дело № 3427/2019 г. по описа на Административен съд - София-град, в частта, с която по жалба на Х. Ходаида, [гражданство], е отменено решение № 1304/26.02.2019 г. на председателя на ДАБ, в частта, с която е отказано да му бъде предоставен статут на бежанец и преписката е върната на органа за ново произнасяне, като В. Н. П.: </w:t>
        <w:tab/>
        <w:br/>
        <w:tab/>
        <w:t xml:space="preserve">ОТХВЪРЛЯ жалбата на Х. Ходаида, [гражданство] срещу решение № 1304/26.02.2019 г. на председателя на ДАБ, в частта, с която, на основание чл. 75, ал. 1, т. 2 от ЗУБ, е отхвърлена молбата на Ходаида за предоставяне на статут на бежанец по чл. 8 от ЗУБ.РЕШЕНИЕТО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