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№10669/23.11.2022 по адм. д. №11088/2021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10669 София, 23.11.2022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ТАНЯ РАДКОВА Членове: АНЕЛИЯ АНАНИЕВАРАДОСТИН РАДКОВ при секретар и с участието на прокурора изслуша докладваното от съдията РАДОСТИН РАДКОВ по административно дело № 11088 / 2021 г.</w:t>
        <w:tab/>
        <w:br/>
        <w:tab/>
        <w:t xml:space="preserve">Производството е по реда на чл. 248 от Гражданския процесуалния кодекс (ГПК), във връзка с чл. 144 от Административнопроцесуалния кодекс (АПК).</w:t>
        <w:tab/>
        <w:br/>
        <w:tab/>
        <w:t xml:space="preserve">Постъпила е молба от ТП „ДГС – Пловдив“, чрез ю. к. Я. Делчева, за изменение на Решение № 9050 от 17.10.2022 г., постановено по адм. дело № 11088/2021г. по описа на Върховния административен съд, в частта за разноските.</w:t>
        <w:tab/>
        <w:br/>
        <w:tab/>
        <w:t xml:space="preserve">В молбата се твърди, че при постановяване на решението съдебният състав не се е произнесъл по своевременно направеното с отговор на касационната жалба, искане от процесуалния представител на ТП „ДГС – Пловдив“ за присъждане на юрисконсултско възнаграждение за касационното производство. Иска да бъде допълнено решението, като в негова полза бъдат присъдени тези разноски.</w:t>
        <w:tab/>
        <w:br/>
        <w:tab/>
        <w:t xml:space="preserve">Ответната страна – Ц. Станчев, чрез адв. В. Джостов, ангажира становище за неоснователност на искането, тъй като молителя неправилно бил конституиран от първоинстанционния съд като страна в процеса.</w:t>
        <w:tab/>
        <w:br/>
        <w:tab/>
        <w:t xml:space="preserve">Съгласно разпоредбата на чл. 248, ал. 1 ГПК, приложима субсидиарно и в административния процес,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</w:t>
        <w:tab/>
        <w:br/>
        <w:tab/>
        <w:t xml:space="preserve">Молбата за изменение на решението в частта за разноските е подадена на 19.10.2022 г. и следователно е постъпила в едномесечния срок по чл. 248, ал. 1, предл. 2-ро ГПК, считано от датата 17.10.2022 г., поради което е процесуално допустима.</w:t>
        <w:tab/>
        <w:br/>
        <w:tab/>
        <w:t xml:space="preserve">Разгледана по същество същата се явява основателна.</w:t>
        <w:tab/>
        <w:br/>
        <w:tab/>
        <w:t xml:space="preserve">Видно от отговор на касационната жалба вх.№19811/05.11.2021г., процесуалният представител на ТП „ДГС – Пловдив“ е направил искане за присъждане на направените по делото пред касационната инстанция разноски за юрисконсултско възнаграждение.</w:t>
        <w:tab/>
        <w:br/>
        <w:tab/>
        <w:t xml:space="preserve">С Решение № 9050 от 17.10.2022 г., постановено по адм. дело №11088/2021г. Върховния административен съд е оставил в сила Решение №1666/09.08.2021 г., постановено по адм. дело № 620/2021 г. по описа на Административен съд Пловдив и е отхвърлил жалбата на Ц. Станчев срещу Заповед № 99 от 29. 01. 2021 г. на кмета на Община "Родопи", област Пловдив. Първоинстанционния съд с определение от 16.04.2021г. е конституирал като заинтересована страна в производството ТП „ДГС – Пловдив“, като срещу това определение другите страни не са депозирали възражения. Такива не се съдържат и в подадената от Ц. Станчев касационна жалба, както и не е искана от него отмяна на първоинстанционното съдебно решение в частта, с която е осъден да заплати на Министерството на земеделието, храните и горите, направените разноски за юрисконсултско възнаграждение.</w:t>
        <w:tab/>
        <w:br/>
        <w:tab/>
        <w:t xml:space="preserve">С оглед изхода на правния спор, на основание чл. 143, ал. 3 от АПК, ответникът, какъвто се явява ТП „ДГС – Пловдив“ в касационното производство, има право на разноски, включително юрисконсултско възнаграждение, определено съгласно чл. 37 от Закона за правната помощ, като разноските са дължими, ако са претендирани своевременно. В случая ТП „ДГС – Пловдив“ своевременно е претендирал присъждане и на направените разноски за юрисконсултско възнаграждение, което искане се явява основателно.</w:t>
        <w:tab/>
        <w:br/>
        <w:tab/>
        <w:t xml:space="preserve">Предвид изложеното и с оглед изхода на спора, искането за изменение на поставеното решение, като направено своевременно от страна – ответник в касационното производство, следва да бъде уважено, като в полза на Министерството на земеделието се присъди юрисконсултско възнаграждение в размер на 100 /сто/ лева. В случая е без значение дали страната, в чиято полза се присъждат тези разноски е била правилно конституирана в първоинстанционното производство.</w:t>
        <w:tab/>
        <w:br/>
        <w:tab/>
        <w:t xml:space="preserve">Водим от горното и на основание чл. 248, ал. 1 ГПК, вр. с чл. 144 АПК, Върховният административен съд, второ отделение, ОПРЕДЕЛИ:</w:t>
        <w:tab/>
        <w:br/>
        <w:tab/>
        <w:t xml:space="preserve">ИЗМЕНЯ Решение № 9050 от 17.10.2022 г., постановено по адм. дело № 11088/2021г. по описа на Върховния административен съд, в частта за разноските, като ОСЪЖДА Ц. Станчев, живущ в [населено място], община Родопи, [улица], [ЕГН], да заплати на Министерството на земеделието, сумата от 100 /сто/ лева, представляваща съдебни разноски пред касационната инстанция за юрисконсултско възнаграждение.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