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№1382/18.11.2010 по адм. д. №7469/2010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210, ал. 1 във вр. с чл. 208 от Административнопроцесуалния кодекс (АПК) е образувано по касационна жалба на С. Д. Д. от гр. К., ул. "Драва" 38, подадена срещу решение № 175 от 19.02.2010 г., постановено по адм. дело № 1160 от 2009 г. по описа на Административния съд - Бургас. </w:t>
        <w:tab/>
        <w:br/>
        <w:tab/>
        <w:t xml:space="preserve">В касационната жалба се поддържа, че решението следва да се отмени като неправилно по изложени съображения за нарушение на приложимия закон и поради необоснованост - отменителни основания по чл. 209, т. 3 АПК. </w:t>
        <w:tab/>
        <w:br/>
        <w:tab/>
        <w:t xml:space="preserve">Върховният административен съд - ІІІ отделение, в настоящия съдебен състав, като прецени допустимостта и основателността на касационната жалба, намира, че е подадена от надлежна страна, за която решението е неблагоприятно, и в срока по чл. 211, ал. 1 АПК, поради което е допустима, като разгледана по същество, е неоснователна. </w:t>
        <w:tab/>
        <w:br/>
        <w:tab/>
        <w:t xml:space="preserve">С обжалваното решение съдът в производство по чл. 269, ал. 1 от Закона за Министерството на вътрешните работи (ЗМВР) във вр. с чл. 145 АПК, образувано по жалба на С. Д. Д., е упражнил контрол за законосъобразност на заповед за задържане на лице № 13 от 16.07.2009 г., постановена на основание чл. 63, ал. 1, т. 1 ЗМВР от мл. полицейски инспектор в качеството му на полицейски орган на РУ на МВР - с. Р.. </w:t>
        <w:tab/>
        <w:br/>
        <w:tab/>
        <w:t xml:space="preserve">Преценявайки законосъобразността на обжалваната заповед за налагане на принудителна административна мярка за задържане на лицето за срок от 24 часа на поддържаните от жалбоподателя основания за отмяна на заповедта и въз основа на представените от страните доказателства, съдът е приел за установено, че оспорената административна заповед е законосъобразна на всички основания по чл. 146 АПК, и жалбата е отхвърлена като неоснователна. </w:t>
        <w:tab/>
        <w:br/>
        <w:tab/>
        <w:t xml:space="preserve">Обжалваното решение е правилно, като съдът е основал решението си върху приетите от него за установени обстоятелства по делото и върху приложимия закон. </w:t>
        <w:tab/>
        <w:br/>
        <w:tab/>
        <w:t xml:space="preserve">От доказателствата по делото е установено, че на основание докладни записки на полицейски служители автоконтрольори, изпълняващи дежурство на 16.07.2009 г., сведение от лицето М. Адем - собственик на магазин в с. В., и постановление за привличане на обвиняем от 28.07.2009 г. по досъдебно производство № 16-152 от 2009 г. по описа на МВР - Руен, рег. № 815 от 2009 г. на РП - Айтос, област Б., за извършено престъпление по чл. 170, ал. 2 във вр. с ал. 1, чл. 20, ал. 2 и чл. 18, ал. 2 НК (опит да влезе в чужд имот - хранителен магазин в с. В. - собственост на М. А.) съдът обосновано е приел, че задържането на лицето е постановено правомерно. </w:t>
        <w:tab/>
        <w:br/>
        <w:tab/>
        <w:t xml:space="preserve">Правният извод на съда, че обжалваната административна заповед за задържане на лице от полицейските органи на основание чл. 63, ал. 1, т. 1 ЗМВР - за което има данни, че е извършило престъпление, се основава на действителни факти от значение за случая, е законосъобразен. На основание доказателствата, събрани редовно в производството пред административния орган, които имат доказателствена сила и пред съда на основание чл. 171, ал. 1 АПК, съдът законосъобразно е приел също, че осъществяването на административната принуда на основание издадената заповед за задържане за срок от 24 часа по отношение на жалбоподателя е било необходимо и тази заповед е постановена въз основа на достатъчно данни, които са уличавали лицето в престъпление. </w:t>
        <w:tab/>
        <w:br/>
        <w:tab/>
        <w:t xml:space="preserve">По изложените съображения касационната жалба е неоснователна и следва да се остави без уважение. </w:t>
        <w:tab/>
        <w:br/>
        <w:tab/>
        <w:t xml:space="preserve">Водим от горното и на основание чл. 221, ал. 2 АПК, Върховният административен съд - ІІІ отделение,РЕШИ:ОСТАВЯ В СИЛА </w:t>
        <w:tab/>
        <w:br/>
        <w:tab/>
        <w:t xml:space="preserve">решение № 175 от 19.02.2010 г., постановено по адм. дело № 1160 от 2009 г. по описа на Административния съд - Бургас.Решението не подлежи на обжалване.Вярно с оригинала,ПРЕДСЕДАТЕЛ:/п/ П. И.секретар:ЧЛЕНОВЕ:/п/ Т. К./п/ Т. П.П.И.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