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№328/08.05.2020 по гр. д. №515/2020 на ВКС, ГК, IV г.о., докладвано от съдия Христина Михова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328</w:t>
        <w:tab/>
        <w:br/>
        <w:tab/>
        <w:t xml:space="preserve"> </w:t>
        <w:tab/>
        <w:br/>
        <w:tab/>
        <w:t xml:space="preserve">гр.София, 08.05.2020г.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осми април, две хиляди и двадесета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ЗОЯ АТАНАСОВА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изслуша докладвано от съдията В.Р гр. дело № 515/ 2020г. по описа на ВКС.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13.11.2019г. по гр. д.№1168/2019г. на АС София, с което е уважен частично иск с правно основаниечл. 45 ЗЗД.</w:t>
        <w:tab/>
        <w:br/>
        <w:tab/>
        <w:t xml:space="preserve"> </w:t>
        <w:tab/>
        <w:br/>
        <w:tab/>
        <w:t xml:space="preserve">Жалбоподателят – Е. Г. Т., чрез процесуалния си представител поддържа, че с обжалваното решение съдът се е произнесъл по правен въпрос, който е от значение за точното приложение на закона и развитие на правото. Моли да се допусне касационно обжалване.</w:t>
        <w:tab/>
        <w:br/>
        <w:tab/>
        <w:t xml:space="preserve"> </w:t>
        <w:tab/>
        <w:br/>
        <w:tab/>
        <w:t xml:space="preserve">Трето лице помагач - Застрахователна компания „Лев инс АД”, в писмено становище, чрез процесуалния си представител поддържа, че не следва да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 за наличие предпоставките на чл. 280, ал. 1 и 2,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следва да се допусне.</w:t>
        <w:tab/>
        <w:br/>
        <w:tab/>
        <w:t xml:space="preserve"> </w:t>
        <w:tab/>
        <w:br/>
        <w:tab/>
        <w:t xml:space="preserve">Въззивният съд, като е потвърдил първоинстанционното решение, е осъдил М. Н. на основание чл. 45, ал. 1 от ЗЗД и чл. 86 ЗЗД да заплати на Е. Г.(конституирана на мястото на починалата в хода на процеса ищца М. Е.) сумата 2 000 лева - обезщетение за неимуществени вреди-болки и страдания претърпени от М. Е. К., причинени от ПТП на 10.12.2016г., ведно със законната лихва от 10.12.2016 г. до окончателното плащане, като искът е отхвърлен за разликата над 2000 лева до претендираните 50 000 лева. </w:t>
        <w:tab/>
        <w:br/>
        <w:tab/>
        <w:t xml:space="preserve"> </w:t>
        <w:tab/>
        <w:br/>
        <w:tab/>
        <w:t xml:space="preserve">С решението на СГС, на основание чл. 435 КЗ, ЗК Застрахователна компания „Лев инс АД” е осъдена да заплати на М. Н. сумата 2 000 лева, ведно със законната лихва, считано от 20.06.2017г. до окончателното изплащане, при условие, че същият удовлетвори Е. Г. Т. със сумата по иска с правно основание чл. 45, ал. 1 ЗЗД, като е отхвърлен искът за заплащане на мораторни лихви за периода от 10.12.2016г. до 19.06.2017г. </w:t>
        <w:tab/>
        <w:br/>
        <w:tab/>
        <w:t xml:space="preserve"> </w:t>
        <w:tab/>
        <w:br/>
        <w:tab/>
        <w:t xml:space="preserve"> Прието е за установено, че на 10.12.2016г. в [населено място], на кръстовището на [улица]връх с [улица]е настъпило ПТП с участието на л. а. и пешеходката М. Е., при което на ищцата са причинени телесни увреждания. Констатирано е, че с присъда № 299 от 07.12.2017г., постановена по нохд № 5155/2017г. на Софийския градски съд, НО, 7 състав, М. Н. е признат за виновен в това, че на 10.12.2016 г., около 14, 50 часа в [населено място] при управление на моторно превозно средство, непосредствено след пешеходна пътека, в района на кръстовището е нарушил правилата за движение по пътищата-чл. 20, ал. 2, изр. 2 от ЗДвП: „Водачите са длъжни да намалят скоростта и в случай на необходимост да спрат, когато възникне опасност за движението“, при което реализирал ПТП с пресичащата отляво надясно платното за движение пешеходка вследствие на което по непредпазливост причинил смъртта й, настъпила на 02.02.2017 г. във ВМА, която е в пряка и непрекъсната причинно-следствена връзка с реализираното ПТП – престъпление по чл. 343, ал. 1, б. „в” вр. чл. 342, ал. 1, пр. 3 от НК.</w:t>
        <w:tab/>
        <w:br/>
        <w:tab/>
        <w:t xml:space="preserve"> </w:t>
        <w:tab/>
        <w:br/>
        <w:tab/>
        <w:t xml:space="preserve">Взето е предвид заключението на съдебно-медицинската експертиза, според което вследствие на инцидента от 10.12.2016г. М. Е. е получила: счупване на дясна подбедрица в горния й край, счупване на лява подбедрица в областта на глезенната става, контузия на главата, сътресение на мозъка, счупване на 8-мо и 9-то ребра вляво и наличие на кръв в лява гръдна половина. Установено е, че спешна медицинска помощ пострадалата е получила във ВМА, където първоначално била настанена в шокова зала, а след това в Клиниката по ортопедия и травматология към ВМА. Лекарят е посочил, че фрактурите на двата долни крайника са причинили на пострадалата трайно затруднение на движенията на крайниците за период повече от 30 дни; контузията на главата, сътресението на мозъка и счупването на 8 и 9 ребро са й причинили временно разстройство на здравето, неопасно за живота, а контузията на лявата гръдна половина с наличие на кръв в нея са й причинили разстройство на здравето, временно опасно за живота. Констатирано е, че на 13.12.2016г. е предприето оперативно лечение на счупванията на двете подбедрици, като са поставени метални остеосинтези – плаки и винтове, травмата на гръдния кош и белия дроб е лекувана консервативно с антибиотици, обезболяващи и противосъсирващи медикаменти, като са извършени и оперативни процедури-торакоцентеза и трахеостомия. Вещото лице е установило, че след операцията на долните крайници общото състояние на пострадалата се влошило, поради което тя е настанена в клиника за интензивно лечение, че на 29.12.2016г. е извършена торакоцентезата вдясно и са евакуирани 500 мл кръвенист екстравазат; на 31.12.2016г. е установено отслабено дишане вляво; че при приложена бронхоскопия е евакуиран гъст гноен секрет; на 07-08.01.2017г. отново е била поставена на изкуствена белодробна вентилация; на 31.01.2017г. е извършена фиброскопична бронхоскопия, при което се установила трахеоезофагеална фистула, покрита с фибринозен налеп в средна трета на трахеята, както и умерено количество слузен секрет, повече вляво. Лекарят е посочил, че на 02.02.2017г. състоянието на пострадалата се е влошило и е започната кардиопулмонална реанимация в пълен обем, но въпреки това същата е починала.</w:t>
        <w:tab/>
        <w:br/>
        <w:tab/>
        <w:t xml:space="preserve"> </w:t>
        <w:tab/>
        <w:br/>
        <w:tab/>
        <w:t xml:space="preserve">Констатирано е, че в хода на производството, на 02.02.2017г. ищцата е починала и с определение от 05.04.2018г., на основание чл. 227 ГПК, съставът на ГС София е конституирал наследника й по закон – Е. Г. Т..</w:t>
        <w:tab/>
        <w:br/>
        <w:tab/>
        <w:t xml:space="preserve"> </w:t>
        <w:tab/>
        <w:br/>
        <w:tab/>
        <w:t xml:space="preserve">Съдът е приел, че в случая със сила на пресъдено нещо е установено наличието на предпоставките на чл. 45ЗЗД, ангажиращи отговорността на ответника спрямо увредената при ПТП първоначална ищца - извършване на противоправно деяние от страна на деликвента - управление на МПС в нарушение правилата на ЗДвП и причиняване на ПТП и телесни увреждания на лице; вредоносен резултат - причиняване на неимуществени вреди на ищцата - болки и страдания от травматичните увреждания; причинна връзка между противоправното деяние и вредоносния резултат, виновност на дееца, установена с влязла в сила присъда на Наказателен съд, задължителна на основание чл. 300 ГПК за този съдебен състав относно деянието, неговата противоправност и виновността на дееца. </w:t>
        <w:tab/>
        <w:br/>
        <w:tab/>
        <w:t xml:space="preserve"> </w:t>
        <w:tab/>
        <w:br/>
        <w:tab/>
        <w:t xml:space="preserve">Съдът е взел предвид становището на вещото лице медик, че фрактурите на двата долни крайника са причинили на пострадалата трайно затруднение на движенията на крайниците за период повече от 30 дни; контузията на главата, сътресението на мозъка и счупването на 8 и 9 ребро са й причинили временно разстройство на здравето, неопасно за живота, а контузията на лявата гръдна половина с наличие на кръв в нея са й причинили разстройство на здравето, временно опасно за живота. При определяне размера на обезщетението, съдът е съобразил и възрастта на М. К.-65 годишна към датата на инцидента, обстоятелствата, при които е настъпило ПТП, обществено икономическите условия в страната и лимитите на застрахователните покрития в същия момент. Съобразявайки всичко това, както и че 52 дни след инцидента пострадалата е починала, без да се възстанови от травмите, да изпита облекчение и да се изправи на краката си, АС - София е приел, че справедливото обезщетение, което се следва да пострадалата първоначална ищца е в размер 2 000 лева и той в най-пълна степен отговаря на изискването за справедливост и съответства на установените в настоящия случай конкретни обстоятелства, имащи отношение към преценката за размера на дължимото обезщетение. </w:t>
        <w:tab/>
        <w:br/>
        <w:tab/>
        <w:t xml:space="preserve"> </w:t>
        <w:tab/>
        <w:br/>
        <w:tab/>
        <w:t xml:space="preserve">В изложение по чл. 284, ал. 3 ГПК жалбоподателката, чрез процесуалния си представител поддържа, че в решението е даден отговор на правен въпрос от значение за спора: за задължението на съда да обсъдивсички доказателства от значение за определяне обезщетение за неимуществени вреди от деликт по справедливост, като съобрази степента и броя на причинените травматични увреждания, вида на проведеното лечение и интензитета на търпените болки и страдания от пострадалата. Поддържа, че е налице основание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Настоящият състав намира, че следва да се допусне касационно обжалване на въззивното решение по така поставения въпрос, по който съдът се е произнесъл в противоречие с практиката на МКС</w:t>
        <w:tab/>
        <w:br/>
        <w:tab/>
        <w:t xml:space="preserve"> </w:t>
        <w:tab/>
        <w:br/>
        <w:tab/>
        <w:t xml:space="preserve">Предвид изложените съображения, съдътО п р е д е л и: </w:t>
        <w:tab/>
        <w:br/>
        <w:tab/>
        <w:t xml:space="preserve"> </w:t>
        <w:tab/>
        <w:br/>
        <w:tab/>
        <w:t xml:space="preserve"> ДОПУСКА касационното обжалване на 13.11.2019г. по гр. д.№1168/2019г. на АС София.</w:t>
        <w:tab/>
        <w:br/>
        <w:tab/>
        <w:t xml:space="preserve"> </w:t>
        <w:tab/>
        <w:br/>
        <w:tab/>
        <w:t xml:space="preserve">ДЕЛОТО да се докладва на Председателя на ІV г. о. за насрочване в открито съдебно заседание след внасяне на държавна такса от Е. Г. Т. в размер на 960 лева, в седмичен срок от съобщаването й за това, с представяне на копие от вносния документ в канцеларията на съда.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