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№1193/14.10.2010 по адм. д. №750/2010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държавен експерт в Дирекция "Българско гражданство" към Министерството на правосъдието, с което е поискано отмяна на решение по адм. д.№ 3566/2008г. по описа на Административен съд София - град. Твърди, че е неизпълнението на задължението по чл. 30, ал. 2 АПК не може да санира липсата на основанията по чл. 26, ал. 1, т. 3 от Закона за българското гражданство за възстановяване на българско гражданство. </w:t>
        <w:tab/>
        <w:br/>
        <w:tab/>
        <w:t xml:space="preserve">Ответната страна Б. Д. М., чрез процесуалния представител адвокат Йорданов, оспорва касационната жалба като неоснователна. Твърди, че е мотивите на съда са неотносими към настоящия казус, защото неправилно административният орган е възприел доверителя му като турски гражданин, той не е напуснал принудително страната. </w:t>
        <w:tab/>
        <w:br/>
        <w:tab/>
        <w:t xml:space="preserve">Представителят на Върховната административна прокуратура дава заключение за основателност на жалбата. </w:t>
        <w:tab/>
        <w:br/>
        <w:tab/>
        <w:t xml:space="preserve">Върховният административен съд, ІІІ отделение, като взе предвид, че касационната жалба е подадена в срока по чл. 211 от АПК, намира същата за допустима. На основание чл. 218, ал. 2 от АПК при извършване на служебната проверка за допустимост на съдебното решение, настоящият съдебен състав намира, че същото следва да бъде обезсилено по следните съображения: </w:t>
        <w:tab/>
        <w:br/>
        <w:tab/>
        <w:t xml:space="preserve">Първоинстанционният съд е сезиран с жалбата на Б. Д. М. против заповед № ЛД-09-65/ 17.05.2008 г. на държавен експерт на Дирекция "Българско гражданство", с която по молба вх. № 1725/ 6.03.2008 г. е отказано образуване на производство по възстановяване на българско гражданство с мотиви, че молбата и приложенията не отговарят на изискванията на закона. С решение № 73/ 30.07.2009 г. по адм. д.№ 3566/ 2008 г. по описа на Административен съд София - град заповедта е отменена, защото административният орган е нарушил задължението си по чл. 30, ал. 2 от АПК като не е указал на страната да отстрани недостатъците на молбата и липсват мотиви към административния акт по съществото на искането за възстановяване на българско гражданство. </w:t>
        <w:tab/>
        <w:br/>
        <w:tab/>
        <w:t xml:space="preserve">Съгласно чл. 13 от Наредба № 1 от 19.02.1999 г. за прилагане на глава пета от Закона за българското гражданство/ редакция Изм. - ДВ, бр. 43 от 2005 г. действала към момента на издаване на заповедта) всяка молба и предложение по тази наредба се регистрира в отдел "Канцелария" на Министерството на правосъдието и се предава на дирекция "Българско гражданство", като по редовните молби и предложения дирекция "Българско гражданство" образува преписка с номер, в която се прилагат всички документи. Към момента на произнасянето от страна на административния орган на 6.03.2008 г. действа Административно процесуалния кодекс. И. отказ на административния орган да разгледа по същество отправено до него искане за издаване на индивидуален или общ административен акт, както и прекратяването на административното производство по чл. 30 от АПК може да се обжалва пред съда от лицето, направило искането, в 14-дневен срок от съобщаването му по реда на глава десета, раздел ІV или чл. 197- чл. 202 от АПК. Жалбата се разглежда в закрито заседание, а съдът се произнася с определение само по въпроса дали правилно или неправилно административният орган е отказал да се произнесе по същество по отправено до него искане. В това производство е недопустимо съдът да изследва и обсъжда въпроси относими по съществото на искането за възстановяване на българското гражданство, както е в случая. Затова и дадените указания на съда не съответстват на предмета на делото. Предмет на спора е дали са налице предпоставките за допустимост на искането, предвид чл. 27, ал. 2 от АПК или специалния закон, както и на изискванията за надлежното му упражняване. </w:t>
        <w:tab/>
        <w:br/>
        <w:tab/>
        <w:t xml:space="preserve">Решението подлежи на обезсилване като недопустимо и постановено в производство по чл. 145 и сл. от АПК, вместо в производство по чл. 197 и сл. от АПК , при обсъждане на въпроси, които са извън предмета на спора, като делото следва да се върне на същия съд за ново разглеждане на жалбата от друг съдебен състав. </w:t>
        <w:tab/>
        <w:br/>
        <w:tab/>
        <w:t xml:space="preserve">Тъй като делото се връща за ново разглеждане по искането за разноски, съдът следва да се произнесе след произнасяне по предмета на спора. </w:t>
        <w:tab/>
        <w:br/>
        <w:tab/>
        <w:t xml:space="preserve">Предвид изложеното и на основание чл. 221, ал. 3 от АПК, Върховният административен съд, ІІІ отделениеРЕШИ:ОБЕЗСИЛВА </w:t>
        <w:tab/>
        <w:br/>
        <w:tab/>
        <w:t xml:space="preserve">решение № 73/ 30.07.2009 г. по адм. д.№ 3566/2008 г. по описа на Административен съд София - град иВРЪЩА </w:t>
        <w:tab/>
        <w:br/>
        <w:tab/>
        <w:t xml:space="preserve">делото на същия за ново разглеждане от друг съдебен състав при спазване на указанията на настоящата инстанция. </w:t>
        <w:tab/>
        <w:br/>
        <w:tab/>
        <w:t xml:space="preserve">Решението е окончателно и не подлежи на обжалване.Вярно с оригинала,ПРЕДСЕДАТЕЛ:/п/ П. Г.секретар:ЧЛЕНОВЕ:/п/ В. П./п/ Й. Д.Й.Д.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