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№1860/28.06.2023 по гр. д. №2429/2023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1860</w:t>
        <w:tab/>
        <w:br/>
        <w:tab/>
        <w:t xml:space="preserve"/>
        <w:tab/>
        <w:br/>
        <w:tab/>
        <w:t xml:space="preserve">гр. София, 28.06.2023 г.</w:t>
        <w:tab/>
        <w:br/>
        <w:tab/>
        <w:t xml:space="preserve"/>
        <w:tab/>
        <w:br/>
        <w:tab/>
        <w:t xml:space="preserve">ВЪРХОВЕН КАСАЦИОНЕН СЪД, 4-ТО ГРАЖДАНСКО ОТДЕЛЕНИЕ 1-ВИ СЪСТАВ, в закрито заседание на четиринадесети юни през две хиляди двадесет и трета година в следния състав:</w:t>
        <w:tab/>
        <w:br/>
        <w:tab/>
        <w:t xml:space="preserve"/>
        <w:tab/>
        <w:br/>
        <w:tab/>
        <w:t xml:space="preserve">Председател: Мими Фурнаджиева </w:t>
        <w:tab/>
        <w:br/>
        <w:tab/>
        <w:t xml:space="preserve"/>
        <w:tab/>
        <w:br/>
        <w:tab/>
        <w:t xml:space="preserve">Членове:Велислав Павков</w:t>
        <w:tab/>
        <w:br/>
        <w:tab/>
        <w:t xml:space="preserve"/>
        <w:tab/>
        <w:br/>
        <w:tab/>
        <w:t xml:space="preserve">Десислава Попколева</w:t>
        <w:tab/>
        <w:br/>
        <w:tab/>
        <w:t xml:space="preserve"/>
        <w:tab/>
        <w:br/>
        <w:tab/>
        <w:t xml:space="preserve">като разгледа докладваното от Мими Фурнаджиева Касационно гражданско дело № 20238002102429 по описа за 2023 година</w:t>
        <w:tab/>
        <w:br/>
        <w:tab/>
        <w:t xml:space="preserve"/>
        <w:tab/>
        <w:br/>
        <w:tab/>
        <w:t xml:space="preserve">Производството е по реда на чл. 288 ГПК.</w:t>
        <w:tab/>
        <w:br/>
        <w:tab/>
        <w:t xml:space="preserve"/>
        <w:tab/>
        <w:br/>
        <w:tab/>
        <w:t xml:space="preserve">Образувано е по касационната жалба на Д. Б. К., с адрес в [населено място], Софийска област, представляван от адв. В. М., против решение № 251 от 16 януари 2023 г., постановено по в. гр. д. № 7583/2022 г. по описа на Софийски градски съд, с което е отменено решение № 20017812 от 1 март 2022 г., постановено по гр. д. № 73410/2019 г. по описа на Районен съд София, в частта му по исковете по чл. 127, ал. 2 СК и по чл. 127а СК, и в место него родителските права по отношение на детето Б. Д. К., родено на 15.09.2015 г., са предоставени за упражняване от майката П. П. А., с адрес в [населено място], местоживеенето на детето е определено при майката, определен е режим на лични отношения между детето и бащата Д. К., Д. К. е осъден да заплаща на детето Б. К. чрез неговата майка и законен представител П. А. месечна издръжка от 350 лева, считано от 17.11.2019 г. до настъпването на причина за изменение или прекратяването й, ведно със законната лихва за всяка просрочена вноска, заместено е на основание чл. 127а, ал. 2 СК съгласието на бащата Д. К. за пътувания на детето Б. К. извън пределите на Република България, придружавано от майката П. А. до изрично изброени държави за неограничен брой пътувания през време на утвърдените за съответната учебна година от Министерството на образованието и науката училищни ваканции, като периодите на пътуванията не съвпадат със съдебно определения режим на лични отношения между бащата и детето, за срок до навършване на дванадесетгодишна възраст на детето, и е потвърдено същото първоинстанционно решение за заместване съгласието на бащата Д. К. за издаване на паспорт на детето Б. К.. С въззивното решение са присъдени и разноски в тежест на касатора. </w:t>
        <w:tab/>
        <w:br/>
        <w:tab/>
        <w:t xml:space="preserve"/>
        <w:tab/>
        <w:br/>
        <w:tab/>
        <w:t xml:space="preserve">Със заявление от 27.04.2023 г. – вх.№ 40427 на регистратурата на Софийски градски съд, касаторът Д. Б. К. заявява, че оттегля подадената касационна жалба поради постигнато извънсъдебно споразумение. Със заявление от 05.05.2023 г. – вх.№ 43097 на регистратурата на Софийски градски съд, касаторът Д. Б. К. сочи отново, че оттегля подадената касационна жалба и желае нейното връщане, както и че желае решението на въззивния съд по делото да влезе в сила. Със заявление от 05.06.2023 г., вх.№ 52908 на регистратурата на Софийски градски съд, ответницата П. П. А., чрез адв. Н. Д., заявява, че с другата страна постигнали споразумение, съгласно което касационната жалба била оттеглена, и желае въззивното решение да влезе в сила. </w:t>
        <w:tab/>
        <w:br/>
        <w:tab/>
        <w:t xml:space="preserve"/>
        <w:tab/>
        <w:br/>
        <w:tab/>
        <w:t xml:space="preserve">Предвид заявеното искане следва да се приеме, че съдът е десезиран от разглеждането на спора и касационното производство следва да бъде прекратено. </w:t>
        <w:tab/>
        <w:br/>
        <w:tab/>
        <w:t xml:space="preserve"/>
        <w:tab/>
        <w:br/>
        <w:tab/>
        <w:t xml:space="preserve">Мотивиран от изложеното, Върховният касационен съд, състав на ІV г. о.,</w:t>
        <w:tab/>
        <w:br/>
        <w:tab/>
        <w:t xml:space="preserve"/>
        <w:tab/>
        <w:br/>
        <w:tab/>
        <w:t xml:space="preserve">ОПРЕДЕЛИ :</w:t>
        <w:tab/>
        <w:br/>
        <w:tab/>
        <w:t xml:space="preserve"/>
        <w:tab/>
        <w:br/>
        <w:tab/>
        <w:t xml:space="preserve">ПРЕКРАТЯВА производството по гр. д. № 2429/2023 г. по описа на Върховния касационен съд, ІV г. о., поради оттегляне на касационната жалба на Д. Б. К.. </w:t>
        <w:tab/>
        <w:br/>
        <w:tab/>
        <w:t xml:space="preserve"/>
        <w:tab/>
        <w:br/>
        <w:tab/>
        <w:t xml:space="preserve">Определението може да се обжалва с частна жалба в едноседмичен срок от получаването на препис от него пред друг тричленен състав на гражданската колегия на ВКС.</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