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№209/17.05.2023 по ч. нак. д. №380/2023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209</w:t>
        <w:tab/>
        <w:br/>
        <w:tab/>
        <w:t xml:space="preserve"/>
        <w:tab/>
        <w:br/>
        <w:tab/>
        <w:t xml:space="preserve">гр.София , 17 май 2023г.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закрито съдебно заседание на седемнадесети май две хиляди двадесет и трета година, в състав:</w:t>
        <w:tab/>
        <w:br/>
        <w:tab/>
        <w:t xml:space="preserve"/>
        <w:tab/>
        <w:br/>
        <w:tab/>
        <w:t xml:space="preserve"> ПРЕДСЕДАТЕЛ: ХРИСТИНА МИХОВА</w:t>
        <w:tab/>
        <w:br/>
        <w:tab/>
        <w:t xml:space="preserve"/>
        <w:tab/>
        <w:br/>
        <w:tab/>
        <w:t xml:space="preserve"> ЧЛЕНОВЕ: ЕЛЕНА КАРАКАШЕВА </w:t>
        <w:tab/>
        <w:br/>
        <w:tab/>
        <w:t xml:space="preserve"/>
        <w:tab/>
        <w:br/>
        <w:tab/>
        <w:t xml:space="preserve"> ТАТЯНА ГРОЗДАНОВА </w:t>
        <w:tab/>
        <w:br/>
        <w:tab/>
        <w:t xml:space="preserve"/>
        <w:tab/>
        <w:br/>
        <w:tab/>
        <w:t xml:space="preserve">при секретаря ………. и след становище на прокурора от ВКП КИРИЛ ИВАНОВ, като изслуша докладваното от съдия МИХОВА наказателно частно дело № 380/2023 г., за да се произнесе, взе предвид следното:</w:t>
        <w:tab/>
        <w:br/>
        <w:tab/>
        <w:t xml:space="preserve"/>
        <w:tab/>
        <w:br/>
        <w:tab/>
        <w:t xml:space="preserve">Производството пред ВКС е образувано по реда на чл. 43, т. 3 от НПК по постъпило искане за промяна на местната подсъдност за разглеждане на н. ч.д. № 28/ 2023 г. по описа на РС – Ивайловград.</w:t>
        <w:tab/>
        <w:br/>
        <w:tab/>
        <w:t xml:space="preserve"/>
        <w:tab/>
        <w:br/>
        <w:tab/>
        <w:t xml:space="preserve"> Постъпило е писмено становище на прокурор от Върховната касационна прокуратура, според което делото следва да се разгледа от друг, еднакъв по степен съд, поради това, че местно компетентният съд не може да сформира състав. </w:t>
        <w:tab/>
        <w:br/>
        <w:tab/>
        <w:t xml:space="preserve"/>
        <w:tab/>
        <w:br/>
        <w:tab/>
        <w:t xml:space="preserve">ВЪРХОВНИЯТ КАСАЦИОНЕН СЪД, след като обсъди материалите по делото и взе предвид становището на прокурора, намери за установено следното:</w:t>
        <w:tab/>
        <w:br/>
        <w:tab/>
        <w:t xml:space="preserve"/>
        <w:tab/>
        <w:br/>
        <w:tab/>
        <w:t xml:space="preserve"> В Районен съд – Ивайловград е образувано н. ч.д. № 28/2023 г. по постъпила жалба от М. В. С. срещу постановление за прекратяване на ДП № 48/2021 г. по описа на РУ – Ивайловград, пр. пр. № 196/2021 г. по описа на РП – Хасково, с правно основание чл. 243, ал. 5 от НПК.</w:t>
        <w:tab/>
        <w:br/>
        <w:tab/>
        <w:t xml:space="preserve"/>
        <w:tab/>
        <w:br/>
        <w:tab/>
        <w:t xml:space="preserve">С определение № 12/21.04.2023 г., съдията – докладчик по делото се е отвел от неговото разглеждане на основание чл. 29, ал. 2 от НПК, тъй като се е произнасял по същото досъдебно производство, като е отменил предходно постановление на РП – Хасково за неговото прекратяване.</w:t>
        <w:tab/>
        <w:br/>
        <w:tab/>
        <w:t xml:space="preserve"/>
        <w:tab/>
        <w:br/>
        <w:tab/>
        <w:t xml:space="preserve">С определение № 13/21.04.2023 г., председателят на РС – Ивайловград /единствен съдия в неговия състав/ е прекратил съдебното производство по н. ч.д. № 28/ 2023 г. по описа на същия съд и е изпратил делото на ВКС за определяне на друг, еднакъв по степен съд, който да го разгледа.</w:t>
        <w:tab/>
        <w:br/>
        <w:tab/>
        <w:t xml:space="preserve"/>
        <w:tab/>
        <w:br/>
        <w:tab/>
        <w:t xml:space="preserve">Изложеното обуславя извода, че е налице хипотезата на чл. 43, т. 3 от НПК, след като съдът, на който делото е подсъдно по правилата на местната подсъдност, не може да образува състав. Това налага определяне на друг, еднакъв по степен съд, който следва да бъде РС – Хасково, намиращ се териториално сравнително близо до гр. Ивайловград.</w:t>
        <w:tab/>
        <w:br/>
        <w:tab/>
        <w:t xml:space="preserve"/>
        <w:tab/>
        <w:br/>
        <w:tab/>
        <w:t xml:space="preserve"> По изложените съображения и на основание чл. 43, т. 3 НПК, ВЪРХОВНИЯТ КАСАЦИОНЕН СЪД, първо наказателно отделение</w:t>
        <w:tab/>
        <w:br/>
        <w:tab/>
        <w:t xml:space="preserve"/>
        <w:tab/>
        <w:br/>
        <w:tab/>
        <w:t xml:space="preserve"> О П Р Е Д Е Л И :</w:t>
        <w:tab/>
        <w:br/>
        <w:tab/>
        <w:t xml:space="preserve"/>
        <w:tab/>
        <w:br/>
        <w:tab/>
        <w:t xml:space="preserve">ИЗПРАЩА н. ч.д. № 28/2023 г. по описа на Районен съд – Ивайловград на Районен съд – Хасково за разглеждане.</w:t>
        <w:tab/>
        <w:br/>
        <w:tab/>
        <w:t xml:space="preserve"/>
        <w:tab/>
        <w:br/>
        <w:tab/>
        <w:t xml:space="preserve">ОПРЕДЕЛЕНИЕТО е окончателно. </w:t>
        <w:tab/>
        <w:br/>
        <w:tab/>
        <w:t xml:space="preserve"/>
        <w:tab/>
        <w:br/>
        <w:tab/>
        <w:t xml:space="preserve">Копие от настоящето определение да се изпрати на Районен съд – Ивайловград.</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