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№3109/04.04.2022 по адм. д. №11239/2021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3109 София, 04.04.2022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петнадесети март в състав: ПРЕДСЕДАТЕЛ:ГЕОРГИ ГЕОРГИЕВ ЧЛЕНОВЕ:ЮЛИЯ ТОДОРОВАДЕСИСЛАВА СТОЕВА при секретар Пенка Котанидис и с участието на прокурора Милена Беремскаизслуша докладваното от съдиятаДЕСИСЛАВА СТОЕВА по адм. дело № 11239/2021</w:t>
        <w:tab/>
        <w:br/>
        <w:tab/>
        <w:t xml:space="preserve">Производството е по чл. 208 и следващите от Административнопроцесуалния кодекс (АПК).</w:t>
        <w:tab/>
        <w:br/>
        <w:tab/>
        <w:t xml:space="preserve">Образувано е по касационна жалба на Р. Попов, чрез адв. Н. Калчев, срещу Решение № 1774 от 05.10.2021 г., постановено по адм. дело № 1567 по описа за 2021 г. на Административен съд – Пловдив.</w:t>
        <w:tab/>
        <w:br/>
        <w:tab/>
        <w:t xml:space="preserve">Изложени са съображения за неправилност поради нарушение на материалния закон, съществено нарушение на съдопроизводствените правила и необоснованост – касационни основания за отмяна по чл. 209, т. 3 от АПК. Моли оспореното съдебно решение да бъде отменено и върнато за ново разглеждане от друг състав на съда. Претендира разноски.</w:t>
        <w:tab/>
        <w:br/>
        <w:tab/>
        <w:t xml:space="preserve">Ответникът – директорът на Териториално поделение на Национален осигурителен институт – Пловдив (ТП на НОИ – Пловдив), чрез юрк. А. Спасова, в писмен отговор изразява становище за неоснователност на жалбата. Претендира разноски за юрисконсултско възнаграждение.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касационното оспорване.</w:t>
        <w:tab/>
        <w:br/>
        <w:tab/>
        <w:t xml:space="preserve">Касационната жалба е процесуално допустима, като подадена в преклузивния 14-дневен срок по чл. 211, ал. 1 от АПК, от надлежна страна с правен интерес по смисъла на чл. 210, ал. 1 от АПК.</w:t>
        <w:tab/>
        <w:br/>
        <w:tab/>
        <w:t xml:space="preserve">След като разгледа касационната жалба по същество, Върховният административен съд, шесто отделение, я намира за 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– Пловдив е Решение № 2153-15-173/21.05.2021 г. на директора на ТП на НОИ – Пловдив, с което е потвърдено Разпореждане № [номер]/Протокол № 2140-15-223/31.03.2021 г. на ръководителя на пенсионното осигуряване при ТП на НОИ – Пловдив, с което на Р. Попов е отказано отпускането на лична пенсия за осигурителен стаж и възраст.</w:t>
        <w:tab/>
        <w:br/>
        <w:tab/>
        <w:t xml:space="preserve">От фактическа страна по делото е установено, че Р. Попов е подал заявление за отпускане на лична пенсия за осигурителен стаж и възраст по чл. 69б от КСО. Към заявлението са представени трудова книжка № 1558, издадена от МРЗ “Г. Димитров” - Пловдив, Удостоверение УП 2 № Р250-1022/07.10.2019 г., издадено от “Авионамс” АД, гр. Пловдив, Удостоверение № Р 35-584/13.06.2014 г., издадено от “Авионамс” АД, гр. Пловдив, Заповед № 214/15.04.1993 г., издадена от ВРЗ „Г. Бенковски“ – Пловдив, Заповед № 156/16.11.1998 г., издадена от „ТЕРЕМ“ ЕАД – София, Заповед № 2088/15.11.1992 г. на Директора на Авиоремонтен завод – Пловдив и пълномощно. В хода на административното производство са събрани допълнително Удостоверение № 7868/07.12.2018 г. от ДА „Архиви“, Дирекция „ДВА“ гр. Велико Търново за периода 15.01.1988 г. - 30.12.1991 г., Удостоверение УПЗ № Р330-159/19.02.2021 г., издадено от „Авионамс“ АД за периода 01.01.1992 г. - 12.09.2006 г., Заповед № 1533/03.11.1981 г., издадена от МРЗ „Г. Димитров“ - Пловдив и Заповед № 00239/03.05.1983 г., издадена от МРЗ „Г. Димитров“ – Пловдив, Удостоверение УПЗ № 5507-15-235/18.03.2021 г., издадено от ТП на НОИ – Пловдив за периода 08.1985 г. до 02.1988 г., военна книжка.</w:t>
        <w:tab/>
        <w:br/>
        <w:tab/>
        <w:t xml:space="preserve">Въз основа на събраните в административната процедура документи е констатирано, че жалбоподателят е навършил възраст [възраст] дни към датата на подаване на заявлението, а общият му осигурителен стаж в периода от 14.08.1985 г. до 08.10.2020 г. включително е, както следва: осигурителен стаж от I категория труд - 03 г. 10 м. 16 дни; осигурителен стаж от III категория труд - 30 г. 03 м. 17 дни, като на основание чл. 104 от КСО общият осигурителен стаж превърнат към III категория труд е 36 г. 09 м. 04 дни.</w:t>
        <w:tab/>
        <w:br/>
        <w:tab/>
        <w:t xml:space="preserve">Осигурителният стаж за периода от 15.01.1988 г. до 30.11.1991 г. – общо 03 г. 10 м. 16 дни, като „монтьор на авиационна техника“ в МРЗ „Г. Димитров“ - Пловдив е зачетен от първа категория труд при условията на т. 66б от ПКТП (отм.).</w:t>
        <w:tab/>
        <w:br/>
        <w:tab/>
        <w:t xml:space="preserve">Осигурителният стаж на жалбоподателя, положен в „Авионамс“ АД от 01.12.1991 г. до 01.11.2004 г. на длъжност „технолог“ и от 01.11.2004 г. до 13.09.2006 г. на длъжност „водещ специалист по ремонта“ е зачетен от трета категория, тъй като е счетено, че не се обхваща от разпоредбите в раздели първи, втори и четвърти на отменения ПКТП.</w:t>
        <w:tab/>
        <w:br/>
        <w:tab/>
        <w:t xml:space="preserve">Въз основа на тези данни, на основание чл. 69б, ал. 1 от КСО, ръководителят на пенсионното осигуряване при ТП на НОИ – Пловдив, е постановил процесното разпореждане, с което е отказано отпускането на лична пенсия за осигурителен стаж и възраст (ОСВ), тъй като не е изпълнено условието за наличие на 10 години осигурителен стаж от първа категория.</w:t>
        <w:tab/>
        <w:br/>
        <w:tab/>
        <w:t xml:space="preserve">Разпореждането е обжалвано пред директора на ТП на НОИ – Пловдив, който с Решение № 2153-15-173/21.05.2021 г. е потвърдил оспореното разпореждане, възприемайки изцяло фактическите констатации и правните изводи на пенсионния орган.</w:t>
        <w:tab/>
        <w:br/>
        <w:tab/>
        <w:t xml:space="preserve">С постановеното първоинстанционно решение съдът е приел, че оспореният административен акт е издаден от материалнокомпетентен орган, в изискуемата от закона форма, при правилно приложение на материалния закон и спазване на административнопроизводствените правила, поради което е отхвърлил жалбата и е възложил в тежест на касатора разноските по делото.</w:t>
        <w:tab/>
        <w:br/>
        <w:tab/>
        <w:t xml:space="preserve">Настоящият касационен състав намира, че обжалваното решение е валидно и допустимо, но неправилно, поради допуснато съществено нарушение на съдопроизводствените правила.</w:t>
        <w:tab/>
        <w:br/>
        <w:tab/>
        <w:t xml:space="preserve">По отношение на трудовия стаж на жалбоподателя за периода 01.12.1999 г. до 01.11.2004 г., на длъжностите „технолог“ и „водещ специалист по ремонта“, съдът не е предприел процесуални действия по чл. 171, ал. 2 от АПК за изясняване на фактите, по които съществува спор – категорията на полагания труд, естеството на трудовите функции, вредните въздействия на работната среда и точното място на полагане на труда.</w:t>
        <w:tab/>
        <w:br/>
        <w:tab/>
        <w:t xml:space="preserve">Изясняването на тези обстоятелства е от съществено значение за това дали касаторът отговаря на условията за опускане на пенсия.</w:t>
        <w:tab/>
        <w:br/>
        <w:tab/>
        <w:t xml:space="preserve">Предвид забраната на чл. 220 от АПК за нови фактически установявания в касационното производство, настоящият състав намира, че обжалваното решение следва да бъде отменено поради допуснатите съществени нарушения на съдопроизводствените правила и делото да се върне за ново разглеждане от друг състав на административния съд.</w:t>
        <w:tab/>
        <w:br/>
        <w:tab/>
        <w:t xml:space="preserve">При новото разглеждане съдът следва да се произнесе по същество, след като подложи на преценка събраните доказателства, евентуално и допусне нови доказателства, служебно, или по искане на страните, като за целта са допустими всички доказателствени средства, включително и да се назначи съдебно-техническа експертиза и разпит на свидетели за установяване на фактите и обстоятелствата, съгласно приложимите материалноправни разпоредби.</w:t>
        <w:tab/>
        <w:br/>
        <w:tab/>
        <w:t xml:space="preserve">При този изход на спора, по исканията за присъждане на разноски следва да се произнесе първоинстанционният съд при новото разглеждане на делото, на основание чл. 226, ал. 3 от АПК.</w:t>
        <w:tab/>
        <w:br/>
        <w:tab/>
        <w:t xml:space="preserve">Мотивиран така и на основание чл. 221, ал. 2, изречение първо, предложение второ от АПК и чл. 222, ал. 2, т. 1 от АПК, Върховният административен съд, състав на шесто отделение,</w:t>
        <w:tab/>
        <w:br/>
        <w:tab/>
        <w:t xml:space="preserve">РЕШИ:</w:t>
        <w:tab/>
        <w:br/>
        <w:tab/>
        <w:t xml:space="preserve">ОТМЕНЯ Решение № 1774 от 05.10.2021 г., постановено по адм. дело № 1567 по описа за 2021 г. на Административен съд – Пловдив.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Георги Георгиев</w:t>
        <w:tab/>
        <w:br/>
        <w:tab/>
        <w:t xml:space="preserve">секретар: ЧЛЕНОВЕ:/п/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