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№501/20.01.2022 по адм. д. №11298/2021 на ВАС, IV о.,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501 София, 20.01.2022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шести декември в състав: ПРЕДСЕДАТЕЛ:МАРИНИКА ЧЕРНЕВА ЧЛЕНОВЕ:ТОДОР ПЕТКОВКРАСИМИР КЪНЧЕВ при секретар Радка Христова и с участието</w:t>
        <w:tab/>
        <w:br/>
        <w:tab/>
        <w:t xml:space="preserve">на прокурора Цветанка Бориловаизслуша докладваното от съдиятаКРАСИМИР КЪНЧЕВ по адм. дело № 11298/2021</w:t>
        <w:tab/>
        <w:br/>
        <w:tab/>
        <w:t xml:space="preserve">Производството е по реда чл.216 от Закона за обществените поръчки /ЗОП/ във вр. с чл.208 и сл. от Административнопроцесуалния кодекс /АПК/.</w:t>
        <w:tab/>
        <w:br/>
        <w:tab/>
        <w:t xml:space="preserve">Образувано е по две касационни жалби. Едната е на НАД ДЗЗД, а другата на Проджект консулт Перник ДЗЗД. И двете жалби са против решение №1012 от 21.10.2021г., постановено от Комисията за защита на конкуренцията /КЗК, Комисията/ по преписка №КЗК-687/708/725/2021г. Всеки от двамата касатори обжалва решението на КЗК в относимата за него част - частта, с която е оставена без уважение жалбата му срещу решение №D8244261 от 10.08.2021г. на кмета на община Перник за класиране на участниците и определяне на изпълнител на обществена поръчка с предмет: Осигуряване на външни експерти за изпълнение на дейности по организация и управление на проект Рекултивация на депо за неопасни отпадъци на град Перник.</w:t>
        <w:tab/>
        <w:br/>
        <w:tab/>
        <w:t xml:space="preserve">С касационната жалба на НАД ДЗЗД са изложени доводи за неправилност на обжалваното решение поради нарушение на материалния закон, съществено нарушение на процесуалните правила и необоснованост - отменителни основания по чл.209, т.3 от АПК. Иска се отмяна на решението на КЗК в обжалваната му част и постановяване на друго решение по същество, с което да бъде отменено решение №D8244261 от 10.08.2021г. на кмета на община Перник.</w:t>
        <w:tab/>
        <w:br/>
        <w:tab/>
        <w:t xml:space="preserve">В касационната жалба на Проджект консулт Перник ДЗЗД също са изложени доводи за неправилност на обжалваното решение поради нарушение на материалния закон, съществено нарушение на процесуалните правила и необоснованост - отменителни основания по чл.209, т.3 от АПК. Иска се отмяна на решението на КЗК в обжалваната му част.</w:t>
        <w:tab/>
        <w:br/>
        <w:tab/>
        <w:t xml:space="preserve">Ответникът кметът на община Перник, чрез пълномощника си адв.Семерджиев, с представено становище с характер на писмени бележки и в съдебно заседание, оспорва жалбите. Изразява становище за правилност на обжалваното решение. Моли жалбите срещу него да бъдат оставени без уважение и да бъде оставено в сила обжалваното решение на КЗК.</w:t>
        <w:tab/>
        <w:br/>
        <w:tab/>
        <w:t xml:space="preserve">Ответниците Сдружение Пернишка търговско-промишлена палата и Пулсар Еко ДЗЗД не изразява становище по касационните жалби.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жалбите. Счита, че не са налице касационните отменителни основания на чл.209, т.3 от АПК и решението на КЗК е правилно и законосъобразно. Поради което предлага оспорваното решение да се потвърди.</w:t>
        <w:tab/>
        <w:br/>
        <w:tab/>
        <w:t xml:space="preserve">Върховния административен съд намира, че жалбите са подадени от надлежни страни, при наличие на правен интерес от оспорване на обжалваното решение на КЗК и в срока установен в чл.216, ал.1 от ЗОП, поради което двете жалби са процесуално допустими. Разгледани по същество жалбите са неоснователни.</w:t>
        <w:tab/>
        <w:br/>
        <w:tab/>
        <w:t xml:space="preserve">Производството по преписка №КЗК-687/708/725/2021г. на Комисията за защита на конкуренцията е било образувано по жалби на НАД ДЗЗД, Сдружение Пернишка търговско-промишлена палата и Проджект консулт Перник ДЗЗД срещу решение №D8244261 от 10.08.2021г. на кмета на община Перник. С него е обявено класирането и е определен изпълнител на обществена поръчка с предмет: Осигуряване на външни експерти за изпълнение на дейности по организация и управление на проект Рекултивация на депо за неопасни отпадъци на град Перник. С посоченото решение на кмета на община Перник касационният ответник Пулсар Еко ДЗЗД е класиран на първо място и е определен за изпълнител на обществената поръчка. Касационният жалбоподател НАД ДЗЗД е отстранен от участие в процедурата на основание чл.107, т.1 от ЗОП – участникът не отговаря на поставените критерии за подбор. А вторият касационен жалбоподател Проджект консулт Перник ДЗЗД е отстранен от участие в процедурата на основание чл.107, т.2, б.”а” от ЗОП – участникът е представил оферта, която не отговаря на предварително обявените условия за изпълнение на поръчката.</w:t>
        <w:tab/>
        <w:br/>
        <w:tab/>
        <w:t xml:space="preserve">С обжалваното решение на КЗК са оставени без уважение и трите, подадени до нея жалби. Предмет на касационното производство са посочените по-горе части от решението на КЗК, относими за НАД ДЗЗД и Проджект консулт Перник ДЗЗД. За да постанови резултата за тези две дружества КЗК е приела, че с оспорваното пред нея решение на възложителя НАД ДЗЗД и Проджект консулт Перник ДЗЗД законосъобразно са отстранени от участие в процедурата на посочените от възложителя основания. Освен това КЗК е приела, че предложението на класирания на първо място и определен за изпълнител участник Пулсар Еко ДЗЗД е отговаряло на обявените условия на поръчката.</w:t>
        <w:tab/>
        <w:br/>
        <w:tab/>
        <w:t xml:space="preserve">Настоящият съдебен състав намира обжалваното решение на КЗК за правилно. Относно жалбата на НАД ДЗЗД.</w:t>
        <w:tab/>
        <w:br/>
        <w:tab/>
        <w:t xml:space="preserve">Процесната обществена поръчка е открита с решение №D112811 от 28.04.2021г. на кмета на община Перник. С него са одобрени обявлението за оповестяване на откриването на процедурата и документацията за обществената поръчка. В раздел III 1.3. Технически и професионални възможности от обявлението за обществената поръчка и в т.6.2 от раздел III „Изисквания към участниците. Лично състояние. Критерии за подбор“ от документацията за участие е заложено условие към участниците в процедурата - участникът трябва да прилага минимум Система за управление на качеството, съгласно стандарта EN ISO 9001:2015 или еквивалентен (или съпоставима с тях за чуждестранни участници) с обхват, включващ предоставяне на консултантски услуги по управление на проекти. Посочено е от кого могат да бъдат издадени посочените сертификати. Освен това е посочено, че възложителят приема и други доказателства за еквивалентни мерки за осигуряване на качеството, когато участник не е имал достъп до такива сертификати или е нямал възможност да ги получи в съответните срокове по независещи от него причини, при условие че участникът е в състояние да докаже, че предлаганите мерки са еквивалентни на изискваните. Най-накрая е посочено, че при подаване на оферта, информацията относно изискването се посочва от участника в ЕЕДОП Част IV: Критерии за подбор, раздел Г Стандарти за осигуряване на качеството и стандарти за екологично управление от ЕЕДОП съгласно описаното в нея. Това изискване в документацията за участие е озаглавено „деклариране“. А в образеца на ЕЕДОП след декларирането се съдържа част, относима към проверка на декларираното, в която се посочва къде декларираното може да бъде проверено.</w:t>
        <w:tab/>
        <w:br/>
        <w:tab/>
        <w:t xml:space="preserve">След което в документацията за участие (т.6.2 от раздел III) под заглавие „документи, които се представят преди подписване на договор“ е посочено, че при сключване на договор за изпълнение на поръчката, съответствието с изискването се доказва с представянето на Копия от валиден сертификат за внедрена Система за управление на качеството, сертифицирана по БДС EN ISO 9001:2015 или еквивалент с посочения от възложителя обхват или еквивалентен или други доказателства за прилагане на еквивалентни мерки за осигуряване на качество.</w:t>
        <w:tab/>
        <w:br/>
        <w:tab/>
        <w:t xml:space="preserve">При така описаните изисквания на възложителя е видно, че всеки участник е следвало да декларира в представения ЕЕДОП дали притежава сертификат за качество по БДС EN ISO 9001:2015 или прилага еквивалентни мерки за осигуряване на качеството. Както и да посочи къде тази информация може да бъде проверена. А при избор за изпълнител на някой от участниците, само този участник преди подписване на договора е следвало да представи сертификат за качество по БДС EN ISO 9001:2015 или еквивалент. Така разписаното е в съответствие със законовата регламентация в чл.67, ал.1 от ЗОП и чл.43 от ППЗОП.</w:t>
        <w:tab/>
        <w:br/>
        <w:tab/>
        <w:t xml:space="preserve">В случая в представения ЕЕДОП от Нортан ООД (съдружник в НАД ДЗЗД) е декларирано с отговор: ДА наличието на Сертификат от независим орган за внедрена система за управление на качеството. Не е посочен номер на сертификат, издател, валидност и обхват на сертификата. Същевременно на въпроса „Тази информация достъпна ли е безплатно за органите от база данни в държава - членка на ЕС?“ Участникът е отговорил „НЕ“ и не е посочил публичните регистри, в които се съдържа информация за декларираните обстоятелства или компетентен орган, който съгласно законодателството на съответната държава е длъжен да предостави информация за тези обстоятелства на възложителя, както е изискването на чл.67, ал.1 от ЗОП, във връзка с чл. 43 от ППЗОП. Следва да се посочи, че Нортан ООД в представения ЕЕДОП дори да беше посочил такива публични регистри, при липса на данни за сертификата, последният пак не би могъл да бъде проверен.</w:t>
        <w:tab/>
        <w:br/>
        <w:tab/>
        <w:t xml:space="preserve">Затова правилно при установена непълнота на декларираните данни помощната комисия на възложителя на основание чл.104, ал.4 от ЗОП и чл.54, ал.8 и ал.9 от ППЗОП е дала възможност на НАД ДЗЗД да отстрани посочената непълнота, като представи нов ЕЕДОП от Нортан ООД. При изпълнение на тази процедура от Нортан ООД е представен нов ЕЕДОП, в който е деклариран Сертификат №BG/0463Q/0411, който обаче е за друго лице - Дабъл Д ООД (друг от членовете на обединението).</w:t>
        <w:tab/>
        <w:br/>
        <w:tab/>
        <w:t xml:space="preserve">При така установеното с обжалваното решение КЗК правилно е приела, че НАД ДЗЗД основателно е отстранен от участие, тъй като не е доказал съответствието си с критериите за подбор - да прилага минимум Система за управление на качеството, съгласно стандарта EN ISO 9001:2015 или еквивалентен. Следва да се посочи, че действително при изпълнение на процедурата по чл.104, ал.4 от ЗОП НАД ДЗЗД е представил копие от Сертификат №CN/12493 за внедрена система за управление на качеството, която е в съответствие с ISO 9001:2015 за Нортан ООД. Този сертификат обаче не е бил деклариран от това дружество нито при първоначално, нито в допълнително представения ЕЕДОП. Това несъответствие между декларирания и представения сертификат принципно може да бъде отстранено по реда на чл.104, ал.4 от ЗОП. Но в случая несъответствието е налице след изпълнение на процедурата по чл.104, ал.4 от ЗОП, като в ЗОП няма предвидена възможност за повторно прилагане на реда по чл.104, ал.4 от ЗОП. Касаторът сам се е довел до тази ситуация като не е декларирал по реда на чл.67, ал.1 от ЗОП сертификата за качество. Производството по ЗОП е формално, поради което неизпълнението на законовите изисквания води до отстраняване на участника в процедурата.</w:t>
        <w:tab/>
        <w:br/>
        <w:tab/>
        <w:t xml:space="preserve">Не следва да се разглеждат по същество оплакванията на касатора срещу квалификацията на предложения от класирания на първо място участник Пулсар Еко ДЗЗД като ключов експерт ръководител. Оплакванията в тази насока се навеждат за първи път в касационното производство и не могат да се обсъждат поради забраната по чл.220 от АПК за нови фактически установявания. От друга страна в производството пред КЗК не е допуснато и съществено нарушение на процесуалните правила, изразяващо се в неразглеждане на това оплакване. С жалбата си до КЗК НАД ДЗЗД е оспорил бланкетно всички предложени от Пулсар Еко ДЗЗД ключови експерти, като е навел твърдения, че те не отговарят на изискванията на възложителя, които са цитирани. За нито един от тях обаче, включително и за предложения ръководител, възраженията на НАД ДЗЗД не са конкретизирани. При липса на конкретни оплаквания обосновано КЗК не е формирала фактически установявания и не е направила правни изводи в тази насока. В производството пред КЗК по аргумент от чл.207 във вр. с чл.199, ал.2, т.6 от ЗОП не се извършва пълен контрол на акта на възложителя. А контролът се ограничава само до изчерпателно и конкретно посочените в жалбата възражения и основанията за тях /чл.199, ал.2, т.6 от ЗОП/. В случая в жалбата до КЗК от НАД ДЗЗД не е имало конкретни възражения срещу предложения от Пулсар Еко ДЗЗД ръководител. Затова няма допуснато от КЗК нарушение на процесуалните правила в тази насока.</w:t>
        <w:tab/>
        <w:br/>
        <w:tab/>
        <w:t xml:space="preserve">Доводите на НАД ДЗЗД относно промените в състава на помощната комисия на възложителя принципно се споделят от настоящия съдебен състав. Установява се, че възложителят със заповеди на три пъти е извършвал промени в комисията по чл.103, ал.1 от ЗОП. С първата заповед е заменен членът на комисията И. Георгиева с Р. Трайкова, с третата заповед отново е върната И. Георгиева на мястото на заменилата я Р. Трайкова. А с втората заповед е заменен членът на комисията В. Иванова с Т. Петрова. При всяка от тези замени възложителят се е позовал на чл.51, ал.11 от ППЗОП и е излочил мотиви за невъзможност на съответния член на комисията да участва в нейната работа. Доказателства за такава невъзможност обаче не са представени. В обжалваното решение КЗК е изложила принципни мотиви, че възложителят не може безразборно, по своя преценка, да сменя членовете на помощния си орган, без обективна причина. Тези мотиви са правилни и съответстват на цитираната нормативна уредба. В противоречие с тава обаче КЗК е приела, че позоваването на възложителя на невъзможност за участие в работата на оценителната комисия на съответния член е достатъчно за законосъобразността на замяната. Този извод е в противоречие с нормите на чл.51, ал.11 във вр. с ал.9, т.1 и ал.4, т.4 от ППЗОП, изискващи установяване на невъзможност някой от членовете на комисията да изпълнява задълженията си. В този смисъл е и цитираната от касатора съдебна практика - решение №1290 от 30.01.2019г. на ВАС по адм. д. №13873/2018г., IV отд. В същия смисъл е и решение №16311 от 28.12.2018г. на ВАС по адм. д. №10569/2018г., IV отд.</w:t>
        <w:tab/>
        <w:br/>
        <w:tab/>
        <w:t xml:space="preserve">В конкретния случай обаче допуснатото процесуално нарушение при замяна на членовете на помощната комисия следва да се счете, че не се отразява на крайния акт на възложителя - решение №D8244261 от 10.08.2021г. на кмета на община Перник за класиране на участниците и определяне на изпълнител на обществената поръчка. Така е, защото по изложените по-горе мотиви се установява, че касаторът НАД ДЗЗД законосъобразно е отстранен от участие. Също така от мотивите на обжалваното решение на КЗК /неоспорени от касатора НАД ДЗЗД/ се установява, че Пулсар Еко ДЗЗД законосъобразно е класиран на първо място и е определен за изпълнител на обществената поръчка. При това положение е и безпредметно отмяна на решението на възложителя и връщане на преписката за приповтаряне на действията на помощната комисия, които ще бъдат със същото съдържание. Нещо повече - по аргумент от чл.198, ал.1, т.3 от ЗОП НАД ДЗЗД няма да има право и да обжалва повторното решение възложителя за класиране на участниците и определяне на изпълнител, тъй като няма да е заинтересован участник по смисъла на легалното определение в §2, т.13 от ДР на ЗОП - той ще е отстранен окончателно от процедура.</w:t>
        <w:tab/>
        <w:br/>
        <w:tab/>
        <w:t xml:space="preserve">Съобразно това в конкретния случай след като НАД ДЗЗД законосъобразно е отстранен от участие, и след като Пулсар Еко ДЗЗД законосъобразно е класиран на първо място и е определен за изпълнител на обществената поръчка, допуснатото в производството пред възложителя процесуално нарушение при замяна на членовете на помощната комисия, следва да се приеме, че не е съществено. Още повече, че нарушението при замяната на членовете на помощната комисия и в трите случая касае само един член от тричленната помощна комисия. А при всички свои действия помощната комисия е била единодушна при извършените от нея процесуални действия. Така нарушението за единия член не се отразява на общо формираното волеизявление на комисията по чл.103, ал.1 от ЗОП. В теорията и съдебната практика допуснатото процесуално нарушение е съществено само тогава когато то се отразява на издадения административен акт. В случая посоченото процесуално нарушение от възложителя не се отразява на решението за класиране на участниците и определяне на изпълнител на обществената поръчка. Затова като краен резултат с обжалваното решение на КЗК правилно е оставена без уважение жалбата на НАД ДЗЗД срещу обжалваното решение на възложителя. Решение на КЗК в тази му част е законосъобразно, което обосновава оставянето му в сила.</w:t>
        <w:tab/>
        <w:br/>
        <w:tab/>
        <w:t xml:space="preserve">Относно жалбата на Проджект консулт Перник ДЗЗД.</w:t>
        <w:tab/>
        <w:br/>
        <w:tab/>
        <w:t xml:space="preserve">В техническата спецификация - неразделна част от документацията за обществената поръчка, одобрена с решението за откриване на поръчката, в раздел III.Конкретни дейности за изпълнение на обществената поръчка, от възложителя е въведено изискване участниците да предложат девет външни експерти, сред които по т.7 - Специалист техническо изпълнение - строителен инженер. Пак там са въведени изисквания към този ключов експерт: 1. Квалификация:Висше образование, в професионално направление Архитектура, строителство и геодезия или еквивалент, съгласно Класификатора на областите на висше образование и професионалните направления, утвърден с Постановление на Министерски съвет №125 от 24.06.2002г., или еквивалентна; 2. Професионален опит: Да има минимум 3 години професионален опит по придобитата специалност и 3. Специфичен опит: Да притежава опит в подготовката и/или управлението и/или изпълнението на поне един проект, финансиран с публични средства (общинско финансиране, национално финансиране, финансиране със средства от ЕС или други международни донори).</w:t>
        <w:tab/>
        <w:br/>
        <w:tab/>
        <w:t xml:space="preserve">С обжалваното решение на КЗК обосновано е прието, че Проджект консулт Перник ДЗЗД законосъобразно е отстранен от участие в процедурата на основание чл.107, т.2, б.”а” от ЗОП – участникът е представил оферта, която не отговаря на предварително обявените условия за изпълнение на поръчката. А именно – предложения ключов експерт Специалист техническо изпълнение - строителен инженер да има минимум 3 години професионален опит по придобитата специалност. Така е, защото от техническото предложение на Проджект консулт Перник ДЗЗД в графа професионален опит на посочената в табличен вид информация, както и от представената част от трудова книжка е видно, че предложения ключов експерт е с професионален опит за периода от 21.04.1978г. до 06.01.1981г. За този период професионалният му опит е с продължителност две години, осем месеца и двадесет и четири дни. Следователно по-малко от изискваните от възложителя „3 години професионален опит по придобитата специалност“.</w:t>
        <w:tab/>
        <w:br/>
        <w:tab/>
        <w:t xml:space="preserve">С обжалваното решение на КЗК обосновано не е взето предвид като доказателство за професионален опит на експерта представената референция за добро изпълнение. Така е, защото референцията не удостоверява професионален опит и не може да обори материалната доказателствена сила на трудовата книжка, която е официален удостоверителен документ. А същата информация е посочил и самия касатор в посочената част от техническото му предложение.</w:t>
        <w:tab/>
        <w:br/>
        <w:tab/>
        <w:t xml:space="preserve">Неоснователно е оплакването на касатора Проджект консулт Перник ДЗЗД, че доводите му за доказване на професионален опит с референцията не били обсъдени от КЗК. В действителност тези доводи са обсъдени и обосновано са счетени за неоснователни, като за изложени подробни мотиви за това.</w:t>
        <w:tab/>
        <w:br/>
        <w:tab/>
        <w:t xml:space="preserve">Останалите оплаквания на Проджект консулт Перник ДЗЗД касаят друго основание за отстраняването му от участие. Тези доводи не могат да се обсъждат в касационното производство поради забраната по чл.220 от АПК за нови фактически установявания. От друга страна в производството пред КЗК не е допуснато и съществено нарушение на процесуалните правила, изразяващо се в неразглеждане на тези оплаквания. Така е, защото обсъденото основание за отстраняване на този касатор е достатъчно за законосъобразното му отстраняване. В този смисъл дори Проджект консулт Перник ДЗЗД незаконосъобразно да е отстранен на останалото основание, това няма да се отрази на крайния акт на възложителя.</w:t>
        <w:tab/>
        <w:br/>
        <w:tab/>
        <w:t xml:space="preserve">Затова решението на КЗК е правилно и в тази му част, което обосновава оставянето му в сила.</w:t>
        <w:tab/>
        <w:br/>
        <w:tab/>
        <w:t xml:space="preserve">При този изход на спора исканията и на двамата касатори за присъждане на разноски по делото, предвид разпоредбата на чл.143, ал.1 от АПК, са неоснователни и следва да бъдат оставени без уважение.</w:t>
        <w:tab/>
        <w:br/>
        <w:tab/>
        <w:t xml:space="preserve">Водим от горното и на основание чл.221, ал.2, предложение първо от АПК вр. чл.216, ал.6 и ал.7 от ЗОП,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№1012 от 21.10.2021г., постановено от Комисията за защита на конкуренцията по преписка №КЗК-687/708/725/2021г., в частта му, в която е оставена без уважение жалбата на НАД ДЗЗД срещу решение №D8244261 от 10.08.2021г. на кмета на община Перник.</w:t>
        <w:tab/>
        <w:br/>
        <w:tab/>
        <w:t xml:space="preserve">ОСТАВЯ В СИЛА решение №1012 от 21.10.2021г., постановено от Комисията за защита на конкуренцията по преписка №КЗК-687/708/725/2021г., в частта му, в която е оставена без уважение жалбата на Проджект консулт Перник ДЗЗД срещу решение №D8244261 от 10.08.2021г. на кмета на община Перник.</w:t>
        <w:tab/>
        <w:br/>
        <w:tab/>
        <w:t xml:space="preserve">ОСТАВЯ БЕЗ УВАЖЕНИЕ искането на НАД ДЗЗД за присъждане на разноски по делото.</w:t>
        <w:tab/>
        <w:br/>
        <w:tab/>
        <w:t xml:space="preserve">ОСТАВЯ БЕЗ УВАЖЕНИЕ искането на Проджект консулт Перник ДЗЗД за присъждане на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Мариника Чернева</w:t>
        <w:tab/>
        <w:br/>
        <w:tab/>
        <w:t xml:space="preserve">секретар: ЧЛЕНОВЕ:/п/ Тодор Петков/п/ Красимир Кънчев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