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№7652/16.06.2017 по адм. д. №7561/2016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жалба от директора на Столична здравноосигурителна каса/СЗОК/, подадена чрез процесуалния представител главен юрисконсулт Т. К., против решение № 3191 от 11.05.2016 г. по адм. дело № 3900/2015 г. на Административен съд София-град, в частта с която е отменена писмена покана за възстановяване на суми, получени без правно основание с изх.№ 29-02-19 от 19.03.2015 г. на Директора на Столична здравноосигурителна каса в частта, с която на [ЮЛ], [населено място] са възложени суми за възстановяване по Клинични пътеки № № ЗЗ, 61, 47.2, 83, 183, 151 – ИЗ №№ ЗЗ08, 3272 и Клинична пътека № 288, и в частта за разноските, които следва да бъдат заплатени от СЗОК. </w:t>
        <w:tab/>
        <w:br/>
        <w:tab/>
        <w:t xml:space="preserve">В касационната жалба се поддържат доводи за неправилност на решението поради противоречието му с материалния закон и необоснованост - касационни основания по чл. 209, т. 3 от АПК. По подробни съображения, изложени в жалбата, касаторът моли решението да бъде отменено и вместо него постановено друго, с което да бъде потвърдена писмената покана в отменената част. Претендират се разноски за двете инстанции. </w:t>
        <w:tab/>
        <w:br/>
        <w:tab/>
        <w:t xml:space="preserve">Ответникът- [ЮЛ], [населено място] чрез пълномощника си адвокат Пашова изразява становище за неоснователност на оплакванията. Претендира разноски за касационната инстанция.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срока по чл. 211, ал. 1 АПК от страна с правен интерес. </w:t>
        <w:tab/>
        <w:br/>
        <w:tab/>
        <w:t xml:space="preserve">Разгледана по същество е неоснователна по следните съображения: </w:t>
        <w:tab/>
        <w:br/>
        <w:tab/>
        <w:t xml:space="preserve">Административният съд е отменил писмена покана за възстановяване на суми, получени без правно основание с изх.№ 29-02-19 от 19.03.2015 г. на Директора на Столична здравноосигурителна каса в частта, с която на [ЮЛ], [населено място] са възложени суми за възстановяване по Клинични пътеки № № ЗЗ, 61, 47.2, 83, 183, 151 – ИЗ №№ ЗЗ08, 3272 и Клинична пътека № 288, и е присъдил разноски. Съдът е приел, че оспорваната покана в частта й, с която на болницата са възложени суми за възстановяване по Клинични пътеки № № ЗЗ, 61, 47.2, 83, 183, 151– ИЗ №№ ЗЗ08, 3272 и КП 288, е постановена при допуснати нарушения на материалния закон. В останалата си част оспорваната покана съответства на приложимите правни норми и е оставена в сила. </w:t>
        <w:tab/>
        <w:br/>
        <w:tab/>
        <w:t xml:space="preserve">Решението е правилно. Същото е постановено при точно тълкуване и прилагане на материалния закон. </w:t>
        <w:tab/>
        <w:br/>
        <w:tab/>
        <w:t xml:space="preserve">Установено е от фактическа страна, че [ЮЛ], [населено място] по силата на сключен с НЗОК Договор № 22-2498/17.02.2014 г. за оказване на болнична медицинска помощ по клинични пътеки в полза на задължително здравноосигурени лица извършва здравни дейности, гарантирани от бюджета на НЗОК по клинични пътеки, подробно разписани в съответните договорни клаузи. </w:t>
        <w:tab/>
        <w:br/>
        <w:tab/>
        <w:t xml:space="preserve">С. З №РД-18-1604/08.10.2014 г. на директора на Столична здравноосигурителна каса е наредено извършването на проверка на [ЮЛ], [населено място], със задача контрол по изпълнението на договорения пакет болнична помощ в съответствие с общите и специални условия на НРД за МД за 2014 г и контрол на медицинската документация на пациентите по време на хоспитализация. За резултатите от извършената проверка е съставен протокол за неоснователно получени суми № МВ-502/17.10.2014 г., срещу който е подадено писмено възражение с вх.№ 22-2498-14/23.10.2014 г. Възражението е разгледано на заседание на постоянно действащата комисия за разглеждане на писмени възражения от проверки на изпълнители на медицинска помощ, но е прието за неоснователно. С издадената на основание чл. 76а, ал. 1 от ЗЗО Писмена покана изх.№ 29-02-19 от 19.03.2015 г. от Директора на Столична здравноосигурителна каса на здравното заведение е разпоредено да възстанови неоснователно получени суми в размер общо на 11341.00 (единадесет хиляди триста четиридесет и един) лв., от които: По КП № ЗЗ ИЗ №№ 2677, 2911, 2689, 3291, 3232, 3218 – 5 Х 920.00 лв.= 4600.00 лв. По КП № 56 ИЗ №№ 3201, 3132 – 2 Х 345.00 лв.= 690.00 лв. По КП № 61 ИЗ № 3289 – 1 Х 420.00 лв.= 420.00 лв. По КП № 47.2 ИЗ № 3 316 - 1 X 200.00 лв.= 200.00 лв. По КП № 83 ИЗ № 3141 – 1 X 450.00 лв.= 450.00 лв. По КП № 183 ИЗ №№ 32ЗЗ,3178 – 2 Х 714.00 лв.= 1428.00 лв. По КП № 151 ИЗ №№ 3110,ЗЗ08, 3272 – 3 Х 408.00 лв.= 1224.00 лв. По КП№ 217 ИЗ № 3221 – 1 X 910.00 лв.= 910.00 лв. По КП № 218 ИЗ № 3261, 3222 – 2 Х 365.00 лв.= 730.00 лв. и по КП № 2 88 ИЗ № 3023 – 1 X 689.00 лв.= 689.00 лв. </w:t>
        <w:tab/>
        <w:br/>
        <w:tab/>
        <w:t xml:space="preserve">Касационната инстанция изцяло споделя приетата от първоинстанционния съд фактическа обстановка съобразно събраните писмени доказателства и заключението на съдебно-медицинска експертиза, което е обективно и компетентно. </w:t>
        <w:tab/>
        <w:br/>
        <w:tab/>
        <w:t xml:space="preserve">За да се направи извод за наличие на основание за възстановяване на получените суми е необходимо да се обоснове недължимост на плащането, което от своя страна може да бъде установено при нарушение на изискванията по съответната клинична пътека, включително непровеждане на част от предвидените изследвания и дейности или провеждане на неправилни такива, нарушение на изискванията за хоспитализация и/или дехоспитализация и т. н. </w:t>
        <w:tab/>
        <w:br/>
        <w:tab/>
        <w:t xml:space="preserve">Видно от заключението на вещото лице по клинична пътека № 33 в история на заболяването с №№ 2677, 2911, 3291, 3232 и 3218 не се констатират отклонения от критерийте за дехоспитализация. В диагностично-лечебният алгоритъм на клиничната пътека е посочено, че „….Контролно образно изследване при дехоспитализация - по преценка”. Съобразно приложената документация вещото лице не е намерило индикации за необходимостта от контролно обзорно изследване. Първоинстанционният съд правилно е приел, че здравното заведение при отчитане на КП № 33 е спазило и изпълнило нейния алгоритъм и не е нарушен чл. 182 и чл. 188, т. 8 от НРД за МД от 2014 г., по отношение на индикациите за дехоспитализация, защото същите са включвали задължително посочените обективни критерии за заболяването. </w:t>
        <w:tab/>
        <w:br/>
        <w:tab/>
        <w:t xml:space="preserve">По КП 61 относно ИЗ № 3289 вещото лице е направило извод за завършеност на същата, като пациентката Вита С. се е повлияла от проведеното лечение. Поради наличната алергия е проведена перорална терапия. Първоинстанционният съд правилно е приел, че здравното заведение при отчитане на КП № 61 е спазило и изпълнило нейния алгоритъм и не е нарушен чл. 188, т. 4 от НРД за МД от 2014 г. </w:t>
        <w:tab/>
        <w:br/>
        <w:tab/>
        <w:t xml:space="preserve">По КП № 47.2 е установено, че лечебното заведение е осъществило лечение на придружаващите заболявания на пациента Д. Д.. Правилни са изводите на административния съд, че самият фиш за дехоспитализация (попълнен или не) не е част от критериите за дехоспитализация и следователно не е основание за удържане на неоснователно платени суми по смисъла на чл. 227 НРД за МД от 2014 г. във вр. с чл. 76а, ал. 1 ЗЗО. Първоинстанционният съд правилно е приел, че здравното заведение при отчитане на КП № 47.2 е спазило и изпълнило нейния алгоритъм и не е нарушен чл. 8 от Приложение № 2Б към чл. 2 от постановление № 94 на МС от 24.04.2014 г., във вр. с чл. 188, т. 8 от НРД за МД 2014 г. </w:t>
        <w:tab/>
        <w:br/>
        <w:tab/>
        <w:t xml:space="preserve">По КП № 83 от доказателствата и заключението на вещото лице е установено, че са извършени необходимите процедури изискващи се от клиничната пътека. Първоинстанционният съд правилно е приел, че здравното заведение при отчитане на КП № 83 е спазило и изпълнило нейния алгоритъм и не е нарушен чл. 188, т. 4 от НРД за МД 2014 г. </w:t>
        <w:tab/>
        <w:br/>
        <w:tab/>
        <w:t xml:space="preserve">По КП № 183 в ИЗ № 32ЗЗ и № 3178 вещото лице е посочило, че е изпълнена медицинската целесъобразност. В резултат от проведеното консервативно лечение при пациентите е отзвучала болката и същите са изписани с подобрение. И при двамата пациента има предходно извършена коремна оперативна интервенция. С оглед на изложеното първоинстанционният съд правилно е приел, че здравното заведение при отчитане на КП № 183 е спазило и изпълнило нейния алгоритъм и не е нарушен чл. 177, ал. 1, т. 1 и чл. 188, т. 6 "а" от Н. за МД 2014 г. </w:t>
        <w:tab/>
        <w:br/>
        <w:tab/>
        <w:t xml:space="preserve">По КП № 151 в ИЗ №№ ЗЗ08 и 3272 въз основа на медицинската документация вещото лице е направило извод, че са били налице критериите за хоспитализация и са извършени необходимите процедури изискващи се от клиничната пътека. </w:t>
        <w:tab/>
        <w:br/>
        <w:tab/>
        <w:t xml:space="preserve">По КП № 288 в ИЗ № 3023 от заключението на вещото лице и справката за медикамента, публикувана в сайта на изпълнителната агенция по лекарствата, се установява, че не се е налагало контролно изследване на левкоцитите, тъй като приема на лекарството води именно до тяхното увеличаване. С оглед на изложеното правилно първоинстанционният съд е приел, че в случая са спазени разпоредбите на чл. 182 и чл. 188, т. 8 от НРД за МД 2014 г., съгласно който изпълнителят на болнична медицинска помощ е длъжен да прилага утвърдените стандарти в КП, които включват и критерии за дехоспитализация. </w:t>
        <w:tab/>
        <w:br/>
        <w:tab/>
        <w:t xml:space="preserve">С оглед изложеното може да се направи извод, че административният орган неправилно е издал писмена покана за възстановяване на неоснователно получени суми от [ЮЛ], приемайки, че е налице нарушение на НРД за МД и договора за оказване на болнична медицинска помощ по клинични пътеки. </w:t>
        <w:tab/>
        <w:br/>
        <w:tab/>
        <w:t xml:space="preserve">Предвид изложените съображения обжалваното решение в частта, с която е отменена писмената покана във връзка с изпълнението на болнична помощ по клинични пътеки № № ЗЗ, 61, 47.2, 83, 183, 151 – ИЗ №№ ЗЗ08, 3272 и клинична пътека № 288, е правилно и обосновано, постановено в съответствие с материалния закон и при спазване на съдопроизводствените правила, поради което не са налице основания по чл. 209, т. 3 от АПК за неговата отмяна. </w:t>
        <w:tab/>
        <w:br/>
        <w:tab/>
        <w:t xml:space="preserve">С оглед изхода на спора жалбоподателят - Столична здравноосигурителна каса следва да бъде осъден да заплати на [ЮЛ] направените съдебни разноски - възнаграждение за един адвокат за настоящата инстанция в размер на 400, 00/четиристотин/лева.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</w:t>
        <w:tab/>
        <w:br/>
        <w:tab/>
        <w:t xml:space="preserve">ОСТАВЯ В СИЛА решение № 3191 от 11.05.2016 г. по адм. дело № 3900/2015 г. на Административен съд София-град. </w:t>
        <w:tab/>
        <w:br/>
        <w:tab/>
        <w:t xml:space="preserve">ОСЪЖДА СТОЛИЧНА ЗДРАВНООСИГУРИТЕЛНА КАСА, [населено място] [улица] да заплати на [ЮЛ], със седалище и адрес на управление [населено място] 1233, [улица], представлявана от д-р Н. Ч. – изпълнителен директор, сумата от 400, 00/четиристотин/лева разноски по делото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