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№68/25.02.2020 по гр. д. №1255/2019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68</w:t>
        <w:tab/>
        <w:br/>
        <w:tab/>
        <w:t xml:space="preserve"> </w:t>
        <w:tab/>
        <w:br/>
        <w:tab/>
        <w:t xml:space="preserve"> София, 25.02. 2020г.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двадесет и първи февруари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 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изслуша докладваното от съдията ДАНИЕЛА СТОЯНОВА гр. дело № 1255/2019год.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5 от ГПК.</w:t>
        <w:tab/>
        <w:br/>
        <w:tab/>
        <w:t xml:space="preserve"> </w:t>
        <w:tab/>
        <w:br/>
        <w:tab/>
        <w:t xml:space="preserve">Постъпила е молба от „НИРВАНА 2008“ ЕООД, подадена чрез адв. Цв. М., за освобождаване на обезпечението, внесено по сметка на ВКС, в размер на сумата 15700лева, за спиране на изпълнението на въззивно решение № 2/02.01.2019 г., постановено от 8-ми гр. състав на Апелативен съд - София по в. гр. д.№ 2559/2018г., до приключване на производството по подадената от „Нирвана 8” ЕООД касационна жалба против въззивното решение.</w:t>
        <w:tab/>
        <w:br/>
        <w:tab/>
        <w:t xml:space="preserve"> </w:t>
        <w:tab/>
        <w:br/>
        <w:tab/>
        <w:t xml:space="preserve"> Настоящият съдебен състав на ВКС, като взе предвид изложените съображения и провери данните по делото, намира:</w:t>
        <w:tab/>
        <w:br/>
        <w:tab/>
        <w:t xml:space="preserve"> </w:t>
        <w:tab/>
        <w:br/>
        <w:tab/>
        <w:t xml:space="preserve"> Искането е неоснователно и следва да бъде оставено без уважение.</w:t>
        <w:tab/>
        <w:br/>
        <w:tab/>
        <w:t xml:space="preserve"> </w:t>
        <w:tab/>
        <w:br/>
        <w:tab/>
        <w:t xml:space="preserve"> За да бъде освободено внесеното обезпечение, на осн. чл. 282, ал. 5 ГПК, е необходимо искът да бъде отхвърлен или производството по делото, изпълнението по което се обезпечава, да бъде прекратено.</w:t>
        <w:tab/>
        <w:br/>
        <w:tab/>
        <w:t xml:space="preserve"> </w:t>
        <w:tab/>
        <w:br/>
        <w:tab/>
        <w:t xml:space="preserve"> В разглеждания случай тези предпоставки на процесуалния закон не са налице. С решение № 266 от 21.01.2020 год., постановено по гр. д.№ 1255/2019 год. на състав на трето гражданско отделение на ВКС е отменено изцяло въззивно решение №2 от 02.01.2019г. на Софийския апелативен съд, постановено по в. гр. д.№ 2559/2018г., и делото е върнато за ново разглеждане от друг състав на същия съд, като по този начин е възстановена висящността му.</w:t>
        <w:tab/>
        <w:br/>
        <w:tab/>
        <w:t xml:space="preserve"> </w:t>
        <w:tab/>
        <w:br/>
        <w:tab/>
        <w:t xml:space="preserve"> Следователно, необходимостта да бъде гарантиран интересът на насрещната страна, която законодателят явно свързва с освобождаване на внесеното обезпечение, не е отпаднала, поради което молбата, основана на чл. 282, ал. 5 ГПК се явява неоснователна.</w:t>
        <w:tab/>
        <w:br/>
        <w:tab/>
        <w:t xml:space="preserve"> </w:t>
        <w:tab/>
        <w:br/>
        <w:tab/>
        <w:t xml:space="preserve"> Не съществува процесуална пречка при промяна на обстоятелствата молителят отново да сезира с искането си ВКС.</w:t>
        <w:tab/>
        <w:br/>
        <w:tab/>
        <w:t xml:space="preserve"> </w:t>
        <w:tab/>
        <w:br/>
        <w:tab/>
        <w:t xml:space="preserve"> Мотивиран от гореизложеното, настоящият състав на трето гражданско отделение на ВКС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уважение, като неоснователна, молбата на „НИРВАНА 2008“ ЕООД, подадена чрез адв. Цв. М., за освобождаване на обезпечението, внесено по сметка на ВКС, в размер на сумата 15700лева, за спиране на изпълнението на въззивно решение № 2/02.01.2019 г., постановено от 8-ми гр. състав на Апелативен съд - София по в. гр. д.№ 2559/2018г.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