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№5010/04.05.2023 по търг. д. №1251/2022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50100</w:t>
        <w:tab/>
        <w:br/>
        <w:tab/>
        <w:t xml:space="preserve"/>
        <w:tab/>
        <w:br/>
        <w:tab/>
        <w:t xml:space="preserve">гр. София, 04.05.2023г. </w:t>
        <w:tab/>
        <w:br/>
        <w:tab/>
        <w:t xml:space="preserve"/>
        <w:tab/>
        <w:br/>
        <w:tab/>
        <w:t xml:space="preserve">В. К. С на Р. Б, Търговска колегия, Първо отделение, в закрито заседание на двадесет и осми април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изслуша докладваното от съдия Христова т. д. №1251 по описа за 2022г., и за да се произнесе, взе предвид следното:</w:t>
        <w:tab/>
        <w:br/>
        <w:tab/>
        <w:t xml:space="preserve"/>
        <w:tab/>
        <w:br/>
        <w:tab/>
        <w:t xml:space="preserve"/>
        <w:tab/>
        <w:br/>
        <w:tab/>
        <w:t xml:space="preserve">Производството е по реда на чл. 248 ГПК.</w:t>
        <w:tab/>
        <w:br/>
        <w:tab/>
        <w:t xml:space="preserve"/>
        <w:tab/>
        <w:br/>
        <w:tab/>
        <w:t xml:space="preserve"> Съдът е сезиран с молба от „Омнилабс“ ЕООД, [населено място] за допълнение на постановеното по делото определение №50068/22.03.2023г., като му бъдат присъдени направените в касационното производство разноски - сумата 1 440 лева, представляваща адвокатско възнаграждение с ДДС. </w:t>
        <w:tab/>
        <w:br/>
        <w:tab/>
        <w:t xml:space="preserve"/>
        <w:tab/>
        <w:br/>
        <w:tab/>
        <w:t xml:space="preserve"> Ответникът по молбата [община] не взема становище в предоставения срок.</w:t>
        <w:tab/>
        <w:br/>
        <w:tab/>
        <w:t xml:space="preserve"/>
        <w:tab/>
        <w:br/>
        <w:tab/>
        <w:t xml:space="preserve"> Настоящият съдебен състав констатира, че молбата за изменение в частта за разноските на постановеното определение за прекратяване на касационното производство е подадена в законоустановения 1- седмичен срок от легитимирано лице, поради което е допустима.</w:t>
        <w:tab/>
        <w:br/>
        <w:tab/>
        <w:t xml:space="preserve"/>
        <w:tab/>
        <w:br/>
        <w:tab/>
        <w:t xml:space="preserve">Разгледано по същество искането е основателно. </w:t>
        <w:tab/>
        <w:br/>
        <w:tab/>
        <w:t xml:space="preserve"/>
        <w:tab/>
        <w:br/>
        <w:tab/>
        <w:t xml:space="preserve">С постановеното по настоящото дело определение №50068/22.03.2023г. ВКС оставя без разглеждане на касационната жалба от [община] срещу решение №82 от 18.02.2022г., в. т.д. №815/2021г. на Апелативен съд - П. и прекратява производството по делото. </w:t>
        <w:tab/>
        <w:br/>
        <w:tab/>
        <w:t xml:space="preserve"/>
        <w:tab/>
        <w:br/>
        <w:tab/>
        <w:t xml:space="preserve">С отговора на касационната жалба ответникът „Омнилабс“ ЕООД, [населено място], чрез адв.М.Д. е поискал присъждане на разноски за касационното производство, като са приложени списък на разноски по чл. 80 ГПК; договор за правна помощ и съдействие и фактура №[ЕГН]/04.05.2022г. сумата 1 440 лева - адв. възнаграждение с ДДС за отговор на касационна жалба срещу решение №82 от 18.02.2022г., в. т.д. №815/2021г. на Апелативен съд - П. и процесуално представителство пред ВКС, както и преводно нареждане за сумата 1 440 лева от 04.05.2022г. </w:t>
        <w:tab/>
        <w:br/>
        <w:tab/>
        <w:t xml:space="preserve"/>
        <w:tab/>
        <w:br/>
        <w:tab/>
        <w:t xml:space="preserve">Настоящият съдебен състав намира, че с оглед изхода на спора и на основание чл. 78, ал. 4 ГПК ответното дружество има право на направените в касационното производство разноски, поради което молбата по реда на чл. 248 ГПК за допълване на постановеното по делото определение чрез осъждане на касационния жалбоподател да плати на ответника по жалбата сумата 1 440 лева разноски по делото е основателна и следва да бъде уважена. </w:t>
        <w:tab/>
        <w:br/>
        <w:tab/>
        <w:t xml:space="preserve"/>
        <w:tab/>
        <w:br/>
        <w:tab/>
        <w:t xml:space="preserve"> Предвид изложеното, Върховен касационен съд, Търговска колегия, състав на първо отделение </w:t>
        <w:tab/>
        <w:br/>
        <w:tab/>
        <w:t xml:space="preserve"/>
        <w:tab/>
        <w:br/>
        <w:tab/>
        <w:t xml:space="preserve">ОПРЕДЕЛИ: </w:t>
        <w:tab/>
        <w:br/>
        <w:tab/>
        <w:t xml:space="preserve"/>
        <w:tab/>
        <w:br/>
        <w:tab/>
        <w:t xml:space="preserve">ДОПЪЛВА определение №50068/22.03.2023г., постановено по т. д. №1251/2022г. на ВКС, І т. о., като</w:t>
        <w:tab/>
        <w:br/>
        <w:tab/>
        <w:t xml:space="preserve"/>
        <w:tab/>
        <w:br/>
        <w:tab/>
        <w:t xml:space="preserve">ОСЪЖДА О. К, ЕИК[ЕИК] да плати на „Омнилабс“ ЕООД, [населено място], ЕИК[ЕИК] сумата 1 440 лева разноски за касационното производство, на основание чл. 78, ал. 4 ГПК.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