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№3/03.05.2023 по нак. д. №820/2022 на ВКС, НК, II н.о., докладвано от съдия Биляна Чочева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№……………</w:t>
        <w:tab/>
        <w:br/>
        <w:tab/>
        <w:t xml:space="preserve"/>
        <w:tab/>
        <w:br/>
        <w:tab/>
        <w:t xml:space="preserve">гр. София, 03.05.2023г.</w:t>
        <w:tab/>
        <w:br/>
        <w:tab/>
        <w:t xml:space="preserve"/>
        <w:tab/>
        <w:br/>
        <w:tab/>
        <w:t xml:space="preserve">Върховният касационен съд на Република България, Второ наказателно отделение, в закрито заседание на трети май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ЛАДА ПАУНОВА</w:t>
        <w:tab/>
        <w:br/>
        <w:tab/>
        <w:t xml:space="preserve"/>
        <w:tab/>
        <w:br/>
        <w:tab/>
        <w:t xml:space="preserve"> ЧЛЕНОВЕ: МИНА ТОПУЗОВА</w:t>
        <w:tab/>
        <w:br/>
        <w:tab/>
        <w:t xml:space="preserve"/>
        <w:tab/>
        <w:br/>
        <w:tab/>
        <w:t xml:space="preserve"> ПЕТЯ КОЛЕВА</w:t>
        <w:tab/>
        <w:br/>
        <w:tab/>
        <w:t xml:space="preserve"/>
        <w:tab/>
        <w:br/>
        <w:tab/>
        <w:t xml:space="preserve">като разгледа наказателно дело № 820/2022г. и за да се произнесе, взе предвид следното:</w:t>
        <w:tab/>
        <w:br/>
        <w:tab/>
        <w:t xml:space="preserve"/>
        <w:tab/>
        <w:br/>
        <w:tab/>
        <w:t xml:space="preserve"> До Върховния касационен съд е адресирано предложение от главен инспектор Н. К. – ЗА началника на Затвора гр. Плевен, по реда на чл. 250, ал. 3 и ал. 4 от ЗИНЗС, за извеждане на подсъдимия Т. Н. Н. за спешна стоматологична интервенция. </w:t>
        <w:tab/>
        <w:br/>
        <w:tab/>
        <w:t xml:space="preserve"/>
        <w:tab/>
        <w:br/>
        <w:tab/>
        <w:t xml:space="preserve"> Т. Н. Н. е подсъдим по н. д. № 820/22г. по описа на ВКС, второ наказателно отделение. Предложението за извеждане на Н., направено от затворническата администрация, е във връзка с необходимостта да му бъде извършена спешна стоматологична манипулация. Посочени са дата, час и място на интервенцията – 04.05.2023г., 10, 00ч. в стоматологичния кабинет на д-р Д. Б. в гр. Плевен, жк Д., блок ***. </w:t>
        <w:tab/>
        <w:br/>
        <w:tab/>
        <w:t xml:space="preserve"/>
        <w:tab/>
        <w:br/>
        <w:tab/>
        <w:t xml:space="preserve">Върховният касационен съд, с оглед обоснованата в предложението необходимост от извършване на спешна стоматологична манипулация от специалист извън затвора, намира, че следва да бъде разрешено подс. Т. Н. да бъде изведен за стоматологична интервенция съобразно посоченото в предложението. </w:t>
        <w:tab/>
        <w:br/>
        <w:tab/>
        <w:t xml:space="preserve"/>
        <w:tab/>
        <w:br/>
        <w:tab/>
        <w:t xml:space="preserve"> С оглед на гореизложеното и на основание чл. 250, ал. 3 и ал. 4, вр. чл. 135, ал. 1 от ЗИНЗС, Върховният касационен съд, второ наказателно отделение,</w:t>
        <w:tab/>
        <w:br/>
        <w:tab/>
        <w:t xml:space="preserve"/>
        <w:tab/>
        <w:br/>
        <w:tab/>
        <w:t xml:space="preserve">О П Р Е Д Е Л И:</w:t>
        <w:tab/>
        <w:br/>
        <w:tab/>
        <w:t xml:space="preserve"/>
        <w:tab/>
        <w:br/>
        <w:tab/>
        <w:t xml:space="preserve">РАЗРЕШАВА подсъдимият по н. д. № 820/22г. по описа на ВКС, второ Н.О. Т. Н. Н. с ЕГН ********** да бъде изведен на 04.05.2023г. за извършване в 10, 00ч. на стоматологична интервенция в стоматологичния кабинет на д-р Д. Б. в гр. Плевен, жк. Д. блок ***. </w:t>
        <w:tab/>
        <w:br/>
        <w:tab/>
        <w:t xml:space="preserve"/>
        <w:tab/>
        <w:br/>
        <w:tab/>
        <w:t xml:space="preserve">Определението не подлежи на обжалване и протест.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