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№9117/08.07.2020 по адм. д. №8805/2019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237 и следващите от Административно процесуалния кодекс (АПК). </w:t>
        <w:tab/>
        <w:br/>
        <w:tab/>
        <w:t xml:space="preserve">Образувано е по искане и уточнение към него от 19.02.2020г. на О. К, представлявана от Кмета си, чрез процесуалния му представител юрк.. Б, за отмяна на влязлото в сила решение № 1160 от 13.06.2018г. по адм. дело № 114/2018г. Административен съд – гр. Б. и потвърждаващото го решение № 5062 от 04.04.2019г., по адм. дело № 11651/2018г. на тричленен състав на Върховен административен съд, на основание чл. 239, т. 1 АПК. </w:t>
        <w:tab/>
        <w:br/>
        <w:tab/>
        <w:t xml:space="preserve">Искателят се позовава на чл. 239, т. 1 АПК, като твърди, че е налице нови обстоятелства, които не са взети предвид при решаване на делото, а именно отправено искане за плащане и започнала процедура за верификация и плащане на разходи от м. 12.2018г., и във връзка с нея ново писмено доказателство - решение № РД – 02 – 36 – 702 от 04.06.2019г. на Заместник – министър на регионалното развитие и благоустройството (РРБ) и ръководител на управляващия орган (РУО) на Оперативна програма „Региони в растеж 2014 – 2020г.“ (ОПРР 2014 – 2020г.), с което не е извършена верификация и плащане на разходи, отчетени в представени искания за окончателно плащане по административен договор за предоставяне на безвъзмездна финансова помощ № BG16RFOP001 – 1.024 – 0001 – С01 с община К. по ОПРР2014 – 2020г. по три договора. Посочва, че съгласно чл. 71 ал. 1 от ЗЕСЕСИФ чрез финансови корекции се отменя предоставената по глава трета финансова подкрепа от Европейските структурни инвестиционни фондове (ЕСИФ) или се намалява размера на изразходваните средства – допустимите разходи по проект. В тази връзка твърди, че финансовата корекция се определя само върху размера на допустимите разходи, съответно верифицираните такива, като и че като основа на финансовата корекция следва да се вземе предоставената финансова подкрепа със средства на ЕСИФ. Посочва, че представените нови доказателства за започната процедура по верификация на разходи и издаденото в тази процедура финализиращо решение, с което се отказва верифициране и плащане на част от заявените разходи е от значение за определяне на основаната на финансовата корекция по решението на РУО „ОПРР 2014 – 2020г.“ от 18.12.2017г., съответно същото е от значение за правилното разрешаване на спора по адм. д. № 114/2018г. на АС – гр. Б. и адм. д. № 11651/2018г. на ВАС. </w:t>
        <w:tab/>
        <w:br/>
        <w:tab/>
        <w:t xml:space="preserve">О. З министър на РРБ и РУО „ОПРР 2014 – 2020г.“, чрез процесуалния си представител юрк.. Т и с представен писмен отговор, изразява становище за неоснователност на искането, поради липса на хипотезата на чл. 239 т. 1 от АПК, както и с мотиви, че новоиздаденото решение на РУО „ОПРР 2014 – 2020г.“ не е от значение за правилното разрешаване на спора пред АС – гр. Б.. Претендира юрисконсултско възнаграждение. </w:t>
        <w:tab/>
        <w:br/>
        <w:tab/>
        <w:t xml:space="preserve">Върховният административен съд, петчленен състав на втора колегия, намира, че искането е подадено в срока по чл. 240 ал. 1 от АПК, от надлежна страна, поради което е процесуално допустимо. </w:t>
        <w:tab/>
        <w:br/>
        <w:tab/>
        <w:t xml:space="preserve">Разгледано по същество искането е основателно по следните съображения: </w:t>
        <w:tab/>
        <w:br/>
        <w:tab/>
        <w:t xml:space="preserve">Предмет на оспорване по адм. дело № 114/2018г. на АС – гр. Б. е било решение № РД – 02 – 36 – 1351 от 18.12.2017г. на заместник министър на РРБ и РУО „ОПРР 2014 – 2020г.“, с което на основание чл. 73 ал. 1 от ЗУСЕЗИФ, чл. 2 ал. 2 и чл. 70 ал. 7 от ЗОП (ЗАКОН ЗА ОБЩЕСТВЕНИТЕ ПОРЪЧКИ) (ЗОП) и регламенти № 966/2012г. и № 1303/2013г. на Европейския парламент и Съвета е наложена финансова корекция, изчислена по пропорционален метод, представляваща 5% от разходите върху договорите с изпълнители, тъй като с оглед на естеството на нарушението е прието, че не е възможно да се направи точно количествено определяне на финансовото отражение на нарушенията върху изразходваната финансова помощ по договора. Финансовата корекция е определена в размер на 259 994, 64 лв., като неправомерният разход е изчислен върху стойността на договорите с изпълнителите в размер на 5 199 892, 74 лв. с ДДС. С решение № 1160 от 13.06.2018г. по това дело съдът е отхвърлил жалбата на О. К срещу решение № РД – 02 – 36 – 1351 от 18.12.2017г. като неоснователна. Решението на АС – гр. Б. е потвърдено с решение по адм. д. № 11651/2018г. на ВАС. </w:t>
        <w:tab/>
        <w:br/>
        <w:tab/>
        <w:t xml:space="preserve">Съгласно чл. 239 ал. 1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 </w:t>
        <w:tab/>
        <w:br/>
        <w:tab/>
        <w:t xml:space="preserve">Нови по смисъла на чл. 239, ал. 1, т. 1 от АПК са доказателства и обстоятелства от съществено значение за делото, които при решаването му не са могли да бъдат известни на страната. В конкретния случай подателят на искането за отмяна твърди настъпили нови обстоятелства във връзка със стартиралата процедура по верифициране на разходи, започнала към м. 12.2018г., както и възникнало в тази връзка ново обстоятелства – неверифициране на част от разходите като недопустими, като е представил доказателства за започналата процедура и фанализирането й с решение на Заместник – министър на РРБ и ръководител на УО на ОПРР 2014 – 2020г., с което не е извършена верификация и плащане на разходи, отчетени в представени искания за окончателно плащане по административен договор за предоставяне на безвъзмездна финансова помощ № BG16RFOP001 – 1.024 – 0001 – С01 с община К. по ОПРР2014 – 2020г. по три договора, като тези факти и решение не са могли да бъде известно на страната към момента на постановяване на съдебните решения. В тази връзка са налице нови обстоятелства и нови доказателства, за които следва да бъде направена преценка относно другата предпоставка по чл. 239 т. 1 от АПК, а именно дали същите са били от значение за правилното разрешаване на спора. </w:t>
        <w:tab/>
        <w:br/>
        <w:tab/>
        <w:t xml:space="preserve">С решение № РД – 02 – 36 – 1351 от 18.12.2017г. на заместник министър на РРБ и РУО „ОПРР 2014 – 2020г.“, на основание чл. 73 ал. 1 от ЗУСЕЗИФ, чл. 2 ал. 2 и чл. 70 ал. 7 от ЗОП и регламенти № 966/2012г. и № 1303/2013г. на ЕП и Съвета, както беше посочено по - горе е наложена финансова корекция, изчислена по пропорционален метод, представляваща 5% от разходите върху договорите с изпълнители, като неправомерният разход е изчислен върху стойността на договорите с изпълнителите в размер на 5 199 892, 74 лв. с ДДС. Съгласно чл. 71 ал. 1 от ЗУСЕСИФ „Чрез извършването на финансови корекции се отменя предоставената по глава трета финансова подкрепа със средства от ЕСИФ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Видно от цитираната разпоредба финансовата корекция се определя от допустимите разходи по проект. Съгласно чл. 72 ал. 2 от ЗУСЕСИФ „Размерът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 а по изключението на ал. 3 на чл. 72 от ЗУСЕСИФ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но отново става въпрос за засегнатите от нарушението само допустими разходи. Съгласно чл. 62 от ЗУСЕСИВ Управляващият орган извършва с акт верифициране по искания за междинни или окончателни плащания с цел потвърждаване на допустимостта на извършени разходи. Т.е. размера на допустимите разходи по съответния проект се определя след верифицирането на същите от УО. Във връзка с изложеното и предвид това, че с решението на УО е наложена финансова корекция, изчислена по пропорционален метод, представляваща 5% от разходите върху договорите с изпълнители, като неправомерният разход е изчислен върху стойността на договорите с изпълнителите в размер на 5 199 892, 74 лв. с ДДС, а съобразно посочените по – горе разпоредби и в частност на чл. 71 ал. 1 от ЗУСЕСИФ размерът на финансовата корекция се определя като процент от допустимите разходи, а не от общата стойност на договорите, то твърдяните нови обстоятелства и доказателства са от значение за правилното разрешаване на спора (В този смисъл е и съдебната практика Решение № 10207 от 2.08.2017 г. на ВАС по адм. д. № 1682/2017 г., VII о., докладчик председателят С. Я; Решение № 10169 от 1.08.2017 г. на ВАС по адм. д. № 826/2017 г., VII о., докладчик председателят С. Я). Т.е. налице е и втората предпоставка по чл. 239 т. 1 от АПК. </w:t>
        <w:tab/>
        <w:br/>
        <w:tab/>
        <w:t xml:space="preserve">По изложените съображения решение № 1160 от 13.06.2018г., постановено по адм. дело № 114/2018г. по описа на Административен съд – гр. Б. и потвърждаващото го решение № 5062 от 04.04.2019г. по адм. д. № 11651/2018г. на ВАС, следва да бъдат отменени по реда на извънредния способ, а делото да бъде върнато за ново разглеждане от друг състав на Административен съд – гр. Б.. </w:t>
        <w:tab/>
        <w:br/>
        <w:tab/>
        <w:t xml:space="preserve">Предвид изхода на спора, искането на ответника заместник – министър на РРБ и РУО „ОПРР 2014 – 2020г.“ за присъждане на разноски в размер на юрисконсултско възнаграждение се явява неоснователно. </w:t>
        <w:tab/>
        <w:br/>
        <w:tab/>
        <w:t xml:space="preserve">Воден от горното и на основание чл. 244 ал. 1 от АПК, Върховният административен съд, петчленен състав на втора колегия,РЕШИ: </w:t>
        <w:tab/>
        <w:br/>
        <w:tab/>
        <w:t xml:space="preserve">ОТМЕНЯ решение № 1160 от 13.06.2018г., постановено по адм. д. № 114/2018г. по описа на Административен съд – гр. Б. и решение № 5062 от 04.04.2019г. по адм. д. № 11651/2018г. на ВАС. </w:t>
        <w:tab/>
        <w:br/>
        <w:tab/>
        <w:t xml:space="preserve">ВРЪЩА делото за ново разглеждане от друг състав на Административен съд – гр. Б..РЕШЕНИЕТО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