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№2650/15.10.2024 по търг. д. №1963/2024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2650 </w:t>
        <w:tab/>
        <w:br/>
        <w:tab/>
        <w:t xml:space="preserve"/>
        <w:tab/>
        <w:br/>
        <w:tab/>
        <w:t xml:space="preserve"> [населено място], 15.10.2024 г.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осми октомври, през две хиляди двадесет и четвърта година, в състав 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д.№ 1963/2024 год. и за да се произнесе съобрази следното 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„Фабрика Малчика“ЕООД, срещу Решение № 272/23.04.2024г. по в. т.д.№ 82/2024г. на АС - София.</w:t>
        <w:tab/>
        <w:br/>
        <w:tab/>
        <w:t xml:space="preserve"/>
        <w:tab/>
        <w:br/>
        <w:tab/>
        <w:t xml:space="preserve"> С молба с вх. № 22245/26.08.2024г., уточнена с молба, вх. № 16872 от 07.10.2024г., изхождащи от законния представител на касатора – управителят Н. Ц. Х., е заявено изрично, че оттегля депозираната срещу обжалваното въззивно решение касационна жалба. Поради това и по аргумент от разпоредбата на чл. 264, ал. 1 ГПК настоящото производство следва да бъде прекратено. </w:t>
        <w:tab/>
        <w:br/>
        <w:tab/>
        <w:t xml:space="preserve"/>
        <w:tab/>
        <w:br/>
        <w:tab/>
        <w:t xml:space="preserve"> Така мотивиран, настоящият съдебен състав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ПРЕКРАТЯВА производството по т. д. № 1963/2024г. по описа на ВКС, ІІ т. о. поради оттегляне на касационната жалба.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ВКС, ТК в едноседмичен срок от съобщаването му.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