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№4534/10.10.2024 по ч.гр.д. №3622/2024 на ВКС, ГК, III г.о., докладвано от съдия Филип Владимиров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4534</w:t>
        <w:tab/>
        <w:br/>
        <w:tab/>
        <w:t xml:space="preserve"/>
        <w:tab/>
        <w:br/>
        <w:tab/>
        <w:t xml:space="preserve">гр. София, 10.10.2024 г.</w:t>
        <w:tab/>
        <w:br/>
        <w:tab/>
        <w:t xml:space="preserve"/>
        <w:tab/>
        <w:br/>
        <w:tab/>
        <w:t xml:space="preserve">Върховният касационен съд на Република България, Гражданска колегия, Трето отделение, в закрито заседание на десети октомври две хиляди двадесет и четвърта година, в състав:</w:t>
        <w:tab/>
        <w:br/>
        <w:tab/>
        <w:t xml:space="preserve"/>
        <w:tab/>
        <w:br/>
        <w:tab/>
        <w:t xml:space="preserve"> ПРЕДСЕДАТЕЛ: ЖИВА ДЕКОВА</w:t>
        <w:tab/>
        <w:br/>
        <w:tab/>
        <w:t xml:space="preserve"/>
        <w:tab/>
        <w:br/>
        <w:tab/>
        <w:t xml:space="preserve"> ЧЛЕНОВЕ: 1. АЛЕКСАНДЪР ЦОНЕВ 2. ФИЛИП ВЛАДИМИРОВ</w:t>
        <w:tab/>
        <w:br/>
        <w:tab/>
        <w:t xml:space="preserve"/>
        <w:tab/>
        <w:br/>
        <w:tab/>
        <w:t xml:space="preserve">като разгледа докладваното от съдията Владимиров ч. гр. д. № 3622/2024 г. по описа на съда и за да се произнесе, взе предвид следното:</w:t>
        <w:tab/>
        <w:br/>
        <w:tab/>
        <w:t xml:space="preserve"/>
        <w:tab/>
        <w:br/>
        <w:tab/>
        <w:t xml:space="preserve">Производство по чл. 23 ГПК.</w:t>
        <w:tab/>
        <w:br/>
        <w:tab/>
        <w:t xml:space="preserve"/>
        <w:tab/>
        <w:br/>
        <w:tab/>
        <w:t xml:space="preserve">С подадена от Д. К. Н. и М. Н. Б. молба вх. № 16534/02.10.2024 г. по ч. гр. д. № 3622/2024 г. на ВКС, трето г. о. е направен отвод на съдия Филип Владимиров, член на съдебния състав и докладчик по делото, на основание чл. 22, ал. 1, т. 6 ГПК, заради участието му като член на състава и докладчик при постановяване на определение № 1132/16.05.2023 г. по ч. гр. д. № 1740/2023 г. на ВКС с приблизително сходен предмет между същите страни. Сочи се, че участието на съдията в производството по това дело поражда съмнения за пристрастност при решаване на спора по настоящото дело.</w:t>
        <w:tab/>
        <w:br/>
        <w:tab/>
        <w:t xml:space="preserve"/>
        <w:tab/>
        <w:br/>
        <w:tab/>
        <w:t xml:space="preserve">ВКС, състав на трето отделение, намира за неоснователно така направеното искане за отвод по чл. 22, ал. 1, т. 6 ГПК. Участието на съдия като член на съдебен състав, разгледал и постановил съдебен акт (в случая определение № 1132/16.05.2023 г., с което е потвърдено определение на въззивен съд за оставяне без разглеждане на частна жалба на молителите срещу протоколно определение на окръжен съд, с което пък е оставено без уважение искането на техния пълномощник за отлагане на делото) по друго дело между същите страни, не е обстоятелство пораждащо, само по себе си, съмнение за предубеденост и пристрастност на съдията и не обосновава наличие на основание по чл. 22, ал. 1, т. 6 ГПК за отстраняването му от съдебния състав. Касае се за различни производства, при които се преценява законосъобразност на различни процесуални действия на съда и страните и се разрешават различни процесуалноправни спорове. В конкретния случай предметът на настоящото производство е различен (обжалва се определение по чл. 288 ГПК) от този, предмет на разрешаване по ч. гр. д. № 1740/2023 г. на ВКС (описан по – горе) и преценката на съда не е обвързана или обусловена от преценката, извършена по приключилото производство, т. е. сходство в предмета няма. Не може да служи като основание за отвеждане на съдията и факта, че същият е отрекъл процесуалната допустимост на частна жалба на молителите, заведена с вх. № 5565/18.05.2023 г. по регистъра на ВКС и я върнал с разпореждане № 75/25.05.2023 г. по ч. гр. д. № 1740/2023 г. на ВКС, III г. о. Не се сочат други факти, които според молителите създават съмнения за предубеденост и пристрастност на съдията.</w:t>
        <w:tab/>
        <w:br/>
        <w:tab/>
        <w:t xml:space="preserve"/>
        <w:tab/>
        <w:br/>
        <w:tab/>
        <w:t xml:space="preserve">Воден от горното, Върховният касационен съд, състав на III г. о.</w:t>
        <w:tab/>
        <w:br/>
        <w:tab/>
        <w:t xml:space="preserve"/>
        <w:tab/>
        <w:br/>
        <w:tab/>
        <w:t xml:space="preserve">ОПРЕДЕЛИ :</w:t>
        <w:tab/>
        <w:br/>
        <w:tab/>
        <w:t xml:space="preserve"/>
        <w:tab/>
        <w:br/>
        <w:tab/>
        <w:t xml:space="preserve">ОСТАВЯ БЕЗ УВАЖЕНИЕ искането на Д. К. Н. и М. Н. Б. за отстраняване, на основание чл. 22, ал. 1, т. 6 ГПК, на съдия Филип Владимиров от разглеждане на ч. гр. д. № 3622/2024 г. по описа на ВКС, III г. о.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 1.</w:t>
        <w:tab/>
        <w:br/>
        <w:tab/>
        <w:t xml:space="preserve"/>
        <w:tab/>
        <w:br/>
        <w:tab/>
        <w:t xml:space="preserve">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