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№4784/19.04.2017 по адм. д. №2997/2017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 вр. с чл. 208 и сл. АПК. </w:t>
        <w:tab/>
        <w:br/>
        <w:tab/>
        <w:t xml:space="preserve">Образувано е по касационна жалба на [фирма], с ЕИК[ЕИК] срещу решение №481/24.01.2017 г. на Административен съд София - Град, Трето отделение, 13 състав, постановено по адм. д. № 10198 по описа за 2016 г. на този съд. С решението е отхвърлено оспорването на [фирма], подадено чрез адв.. П против Акт за прихващане и възстановяване № П -22222516099278 - 004 -001/06.07.2016 г., издаден от В. Д. - гл. инспектор по приходите при ТД на НАП София и М. М. - гл. инспектор по приходите, потвърден с решение №1655/21.09.2016 г. на директора на Д "ОДОП" - гр. С. при ЦУ на НАП. В полза на дирекцията са присъдени разноски в размер на 2108, 38 лева. </w:t>
        <w:tab/>
        <w:br/>
        <w:tab/>
        <w:t xml:space="preserve">Касаторът обжалва решението на АССГ, като неправилно по смисъла на чл. 209, т. 3 АПК, поради противоречие с материалния закон, необоснованост и съществени нарушения на съдопроизводствените правила. Твърди, че за д. п. м. 12.2009г. [фирма] е декларирало ДДС за възстановяване, по чл. 92, ал. 1, т. 2 ЗДДС, респективно от м. 01.2010 г. е започнала процедура по приспадане, приключила в края на м. 02.2010 година. В конкретния случай резултата по чл. 88, ал. 3 ЗДДС за д. п. м. 12.2009 г. е ДДС за възстановяване, на основание подадена СД по ЗДДС през м. 01.2010 година, поради което се прилага двумесечната процедура за възстановяване и в нейния край е останал невъзстановен данък. Позовава се на чл. 92, ал. 2, т. 4 и т. 5 ЗДДС. Моли чрез адвокат - пълномощника за отмяна на първоинстанционното решение и пререшаване на делото чрез отмяна на процесния АПВ. </w:t>
        <w:tab/>
        <w:br/>
        <w:tab/>
        <w:t xml:space="preserve">Ответникът по делото - дирекция "ОДОП" - София при ЦУ на НАП е оспорил жалбата с доводи, поддържани в съдебно заседание от юрк.. К. Претендира юрисконсултско възнаграждение. </w:t>
        <w:tab/>
        <w:br/>
        <w:tab/>
        <w:t xml:space="preserve">Представителят на ВАП дава заключение за неоснователност на КЖ. </w:t>
        <w:tab/>
        <w:br/>
        <w:tab/>
        <w:t xml:space="preserve">Върховният административен съд, състав на Осмо отделение, преценявайки допустимостта на КЖ, правилността на решението на посочените основания и след служебна проверка по чл. 218, ал. 2 АПК прие за установено следното: </w:t>
        <w:tab/>
        <w:br/>
        <w:tab/>
        <w:t xml:space="preserve">Касационната жалба е подадена от страна по делото, в срок, поради което е процесуално допустима. Разгледана по същество тя е основателна. </w:t>
        <w:tab/>
        <w:br/>
        <w:tab/>
        <w:t xml:space="preserve">По делото са установени следните факти и обстоятелства: </w:t>
        <w:tab/>
        <w:br/>
        <w:tab/>
        <w:t xml:space="preserve">За м. 12.2009 г. [фирма] е подало СД по ЗДДС с вх. №22151008640/13.01.2010 г., съдържаща деклариран резултат: ДДС за възстановяване в размер на 33992, 54 лева. С АПВ №1000633/27.01.2010 г. от декларирания данък са прихванати задължения в размер на 524, 18 лева. Констатирано е, че от същия месец възникнала тримесечна процедура за приспадане по реда на чл. 92, ал. 1, т. 4 ЗДДС. Съгласно пар. 53 ПЗР на ЗДДС (в сила от 01.01.2010 г.) двумесечният срок по чл. 92, ал. 1, т. 2 ЗДДС се прилагал за данък за възстановяване, отнасящ се за данъчни периоди след 1 януари 2010 година. За м. 01.2010 г. дружеството подало СД по ЗДДС с резултата ДДС за внасяне, за м. 02.2010 г. е деклариран ДДС за възстановяване, а за м. 03.2010 г. - ДДС за внасяне. На основание констатациите, съдържащи се в РА №2151113862829.12.2011 г. и приетото в решение №1098/25.02.2014 г. на АССГ, приходният орган е приел, че сумата, предмет на претенцията, участва в процедура по реда на чл. 92, ал. 1 ЗДДС, възникнала през м. 12.2009 г. и приключила с подаване на СД по ЗДДС за м. 03.2010 година. Според органа, на [фирма] не трябва да бъдат възстановявани суми - ДДС главница 52 612, 63 лв., във връзка с решение №866/31.05.2016 г. на директора на Д "ОДОП" - София и искане по чл. 129 ДОПК с вх. № 2553 - 06 - 296/15.02.2016 година. С решение №1655/21.09.2016 г. АПВ е потвърден изцяло. Административният съд е обсъдил в решението си ЗИДЗДДС, (Д.В., бр. 95 от 1 ноември 2009 г.), влязло в сила от 1 януари 2010 година. Позовал се е на пар. 53, регламентиращ, че двумесечният срок по чл. 92 се прилага за данък за възстановяване, отнасящ се за данъчни периоди след 1 януари 2010 година. Според съда процедурата в процесния случай е започнала и възникнала през д. п. м. 12.2009 година и протича по заварения ред. </w:t>
        <w:tab/>
        <w:br/>
        <w:tab/>
        <w:t xml:space="preserve">Решението е валидно, допустимо, но неправилно и като такова трябва да бъде отменено, след което да се отмени и оспорения АПВ. Впредвид естеството на акта, преписката трябва да се изпрати на компетентния административен орган със съответните задължителни указания по тълкуването и прилагането на закона. </w:t>
        <w:tab/>
        <w:br/>
        <w:tab/>
        <w:t xml:space="preserve">Фактите са безспорно установени, като спорът по делото е дали процедурата по прихващане, приспадане и възстановяване по реда на чл. 92, ал. 1 ЗДДС в настоящият казус е двумесечна или е тримесечна, респективно дали тя следва да се счита за започнала през д. п. м. 12.2009 г. или през м. 01.2010 година. Основателен е доводът на касатора, че резултата по чл. 88, ал. 3 ЗДДС за д. п. м. 12.2009 г. е отразен в СД по ЗДДС, подадена на 13.01.2010 година. Ако се възприемат констатациите на приходните органи и мотивите на първоинстанционния съд това би означавало процедурата по чл. 92, ал. 1 ЗДДС да започне преди данъчният субект да е подал СД за съответния данъчен период, респективно преди да е ясно какъв е резултата за него. В случая СД за д. п. е подадена през м. януари 2010 г., поради което законовия двумесечен срок по чл. 92, ал. 1, т. 2 ЗДДС е бил приложим при анализа на приходния орган по основателността на искането за възстановяване на ДДС в размер на 52 612, 63 лева, ведно със съответните лихви. В този смисъл към преценката на основния спор по делото е неотносимо подаването на СД през м. 04.2010 година. </w:t>
        <w:tab/>
        <w:br/>
        <w:tab/>
        <w:t xml:space="preserve">Водим от гореизложеното и в този смисъл, на основание чл. 222 и чл. 173, ал. 2 АПК, Върховният административен съд, състав на Осмо отделениеРЕШИ:</w:t>
        <w:tab/>
        <w:br/>
        <w:tab/>
        <w:t xml:space="preserve">ОТМЕНЯ изцяло решение №481/24.01.2017 г. на Административен съд София - Град, Трето отделение, 13 състав, постановено по адм. д. № 10198 по описа за 2016 г. на този съд и вместо него ПОСТАНОВЯВА: </w:t>
        <w:tab/>
        <w:br/>
        <w:tab/>
        <w:t xml:space="preserve">ОТМЕНЯ по оспорване на [фирма], ЕИК[ЕИК], подадено чрез адв.. П, Акт за прихващане и възстановяване № П -22222516099278 - 004 -001/06.07.2016 г., издаден от В. Д. - гл. инспектор по приходите при ТД на НАП София и М. М. - гл. инспектор по приходите, потвърден с решение №1655/21.09.2016 г. на директора на Д "ОДОП" - гр. С. при ЦУ на НАП. </w:t>
        <w:tab/>
        <w:br/>
        <w:tab/>
        <w:t xml:space="preserve">ИЗПРАЩА преписката на ТД на НАП - София за ново произнасяне по искане с вх. №2553 - 06 - 296/15.02.2016 г. по чл. 129 ДОПК, съобразно задължителните указания, съдържащи се в мотивите на настоящото решение по тълкуване и прилагане на закона.Решението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