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№2420/02.03.2016 по адм. д. №6643/2015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Константна в тази връзка е практиката на ВАС, че при проведена повторна ревизия, след отмяна на предходно издаден РА, не започва ново ревизионно производство, а продължава вече образуваната и висяща ревизия. Съгласно чл. 155, ал. 6 ДОПК производството за издаване на новия акт започва от незаконосъобразното действие, което е послужило като основание за отмяна на акта. Поради това посоченият в § 35 от П. З. Д. „досегашен ред” включва както регламентираната преди изменението процедура по издаване на ревизионния акт, така и предвиденият според нея компетентен орган. Тъй като в случая ревизионното производство по издаване на процесния ревизионен акт е било висящо към момента на изменението на чл. 119, ал. 2 ДОПК, то приложим спрямо него е досегашния ред за издаването на РА чрез определянето с нарочна заповед от възложителя на ревизията на органа, който е оправомощен да издаде РА. При липсата на издадена З. обаче процесният РА се явява издаден от органи по приходите, които не притежават персонална материална компетентност съобразно чл. 119, ал. 2 ДОПК в предходната му редакция, а този порок обуславя извод за нищожност на РА.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и от Данъчно - осигурителния процесуален кодекс /ДОПК/. </w:t>
        <w:tab/>
        <w:br/>
        <w:tab/>
        <w:t xml:space="preserve">Образувано е по касационни жалби от Д. С. М., действащ като [фирма], чрез процесуален представител и от Директора на Дирекция „ОДОП” – В. при ЦУ на НАП срещу Решение № 814 от 08.04.2015г., постановено по адм. дело № 3204 от 2014 г. по описа на Административен съд – Варна. </w:t>
        <w:tab/>
        <w:br/>
        <w:tab/>
        <w:t xml:space="preserve">Директорът на Дирекция „ОДОП” – С. обжалва визирания съдебен акт в частта, с която е отменен Ревизионен акт №[ЕИК]/12.05.2014г., издаден от органи по приходите при ТД на НАП – В., потвърден с Решение № 445/21.08.2014г. на Директора на Дирекция „Обжалване и данъчно-осигурителна практика“ – В..Поддържа, че в обжалваната му част атакуваният съдебен акт е неправилен поради необоснованост и противоречие с материалния закон, съставляващи отменителни основания по чл. 209, т. 3 от АПК. Сочи, че законосъобразно органите по приходите са извършили месечна съпоставка на приходите и разходите на ревизираното лице. В подкрепа на тезите си излага подобни аргументи в жалбата, като претендира отмяна на атакувания съдебен акт в обжалваната му част и отхвърляне на жалбата, ведно с присъждане на юрисконсултско възнаграждение. </w:t>
        <w:tab/>
        <w:br/>
        <w:tab/>
        <w:t xml:space="preserve">Д. С. М., действащ като [фирма], обжалва съдебното решение в частта, с която е отхвърлено оспорването му срещу Ревизионен акт №[ЕИК]/12.05.2014г., издаден от органи по приходите при ТД на НАП – В., потвърден с Решение № 445/21.08.2014г. на Директора на Дирекция „Обжалване и данъчно-осигурителна практика“ – В.. Поддържа, че в тази му част атакуваното решение е неправилно поради необоснованост и противоречие с материалния закон, съставляващи отменителни основания по чл. 209, т. 3 от АПК. Счита, че оспореният РА е издаден в нарушение на процесуалните правила, водещо до нищожност на акта. Намира, че събраните доказателства не подкрепят наличието на основанията по чл. 122, ал. 1 ДОПК за провеждане на ревизията по особения ред, регламентиран в ДОПК. Твърди, че незаконосъобразно при съставените парични потоци са изключени сумите, получени от ревизираното лице в заем. В подкрепа на тезите си излага подробни аргументи в жалбата, като претендира отмяна на атакувания съдебен акт в обжалваната му част и вместо него, постановяване на друг, по съществото на спора, с който обжалваният РА бъде отменен, ведно с присъждане на осъществените разноски. </w:t>
        <w:tab/>
        <w:br/>
        <w:tab/>
        <w:t xml:space="preserve">В качеството си на ответници всяка от страните оспорва основателността на съответната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касационните жалби. </w:t>
        <w:tab/>
        <w:br/>
        <w:tab/>
        <w:t xml:space="preserve">Върховният административен съд, тричленен състав на първо отделение, след като прецени валидността, допустимостта и съответствието на решението с материалния закон в изпълнение на изискването на чл. 218 от АПК, както и наведените в жалбата касационни основания, за да се произнесе, взе предвид следното: </w:t>
        <w:tab/>
        <w:br/>
        <w:tab/>
        <w:t xml:space="preserve">Касационните жалби, инициирали настоящото производство, са депозирани срещу подлежащ на оспорване съдебен акт, от активно процесуално легитимирани лица, при наличието на правен интерес и в срока по чл. 211, ал. 1 от АПК, с оглед на което са допустими и подлежат на разглеждане по същество. </w:t>
        <w:tab/>
        <w:br/>
        <w:tab/>
        <w:t xml:space="preserve">Предмет на съдебен контрол в производството пред Административен съд – Варна е законосъобразността и обосноваността на Ревизионен акт №[ЕИК]/12.05.2014г., издаден от органи по приходите при ТД на НАП – В., потвърден с Решение № 445/21.08.2014г. на Директора на Дирекция „Обжалване и данъчно-осигурителна практика“ – В.. </w:t>
        <w:tab/>
        <w:br/>
        <w:tab/>
        <w:t xml:space="preserve">С обжалваното решение съдът е приел, че ревизионният акт, като издаден от компетентен орган, е действителен, но е частично незаконосъобразен, с оглед на което над посочените размери на установените данъчни задължения следва да бъде отменен. </w:t>
        <w:tab/>
        <w:br/>
        <w:tab/>
        <w:t xml:space="preserve">Настоящият състав намира, че атакуваният съдебен акт е валиден и допустимо, но неправилен поради нарушение на материалния закон. </w:t>
        <w:tab/>
        <w:br/>
        <w:tab/>
        <w:t xml:space="preserve">Обжалваният РА е издаден след проведена повторна ревизия в изпълнение на Решение № 39/22.02.2013г. на Директора на Дирекция „ОДОП” – В., с което е отменен първоначалният РА за спорните данъчни периоди. Повторната ревизия е възложена със ЗВР № 1301010/12.03.2013г. от Началник - сектор „Ревизии” в Дирекция „Контрол” при ТД на НАП- [населено място], а РА е издаден от органа, възложил ревизията и от ръководителя на ревизията, при липсата на издадена З.. Съгласно разпоредбата на чл. 119, ал. 2 ДОПК, в действащата й от 01.01.2013г. редакция, РА се издава от органа, възложил ревизията и от ръководителя на ревизията. Нормата на §35 П. З. Д. предвижда, че всички образувани и висящи ревизионни производства към деня на влизането в сила на този закон, се довършват по досегашния ред. Константна в тази връзка е практиката на ВАС, че при проведена повторна ревизия, след отмяна на предходно издаден РА, не започва ново ревизионно производство, а продължава вече образуваната и висяща ревизия. Това е така, защото първият РА е отменен от горестоящия административен орган, като преписката е върната в тази й част на органа по приходите, издал заповедта за възлагане на ревизията за издаване на нов ревизионен акт. Съгласно чл. 155, ал. 6 ДОПК производството за издаване на новия акт започва от незаконосъобразното действие, което е послужило като основание за отмяна на акта, от което следва, че се възстановява висящността на ревизионното производство по отношение на същия данъчен субект и за посочените данъчни периоди. Повторната ревизия следва да се счита продължение на първата, като производството е висящо до влизане в сила на ревизионния акт. Издаването на нова заповед за възлагане на ревизията след връщането на преписката на възложилия ревизията орган не поставя началото на ново производство, а създава определеност в процесуалните правоотношения. Тя е насочена към отстраняване на незаконосъобразното действие, послужило като основание за отмяна, като допълнителен аргумент в тази насока е и разпоредбата на чл. 113, ал. 3 ДОПК. Именно поради това посоченият в § 35 от П. З. Д. „досегашен ред” включва както регламентираната преди изменението процедура по издаване на ревизионния акт, така и предвиденият според нея компетентен орган. Тъй като в случая ревизионното производство по издаване на процесния ревизионен акт е било висящо към момента на изменението на чл. 119, ал. 2 ДОПК, то приложим спрямо него е досегашния ред за издаването на РА чрез определянето с нарочна заповед от възложителя на ревизията на органа, който е оправомощен да издаде РА. При липсата на издадена З. обаче процесният РА се явява издаден от органи по приходите, които не притежават персонална материална компетентност съобразно чл. 119, ал. 2 ДОПК в предходната му редакция, а този порок обуславя извод за нищожност на РА. Като не е съобразил това и е приел, че оспореният РА е действителен, първоинстанционният съд е постановил неправилно решение, което следва да бъде отменено и вместо него се прогласи нищожността на обжалвания РА. </w:t>
        <w:tab/>
        <w:br/>
        <w:tab/>
        <w:t xml:space="preserve">Предвид изхода на спора и направеното искане, в полза Д. С. М., действащ като [фирма], следва да се присъдят осъществените в първоинстанционното и касационното производство съдебни разноски, възлизащи на сумата от 1 565 лв. </w:t>
        <w:tab/>
        <w:br/>
        <w:tab/>
        <w:t xml:space="preserve">Така мотивиран и на основание чл. 221, ал. 2 АПК, Върховният административен съд, състав на Първо отделениеРЕШИ:ОТМЕНЯ </w:t>
        <w:tab/>
        <w:br/>
        <w:tab/>
        <w:t xml:space="preserve">Решение № 814 от 08.04.2015г., постановено по адм. дело № 3204 от 2014 г. по описа на Административен съд – ВарнаИ В. Н. П.:ОБЯВЯВА НИЩОЖНОСТТА </w:t>
        <w:tab/>
        <w:br/>
        <w:tab/>
        <w:t xml:space="preserve">на Ревизионен акт №[ЕИК]/12.05.2014г., издаден от органи по приходите при ТД на НАП – В., потвърден с Решение № 445/21.08.2014г. на Директора на Дирекция „Обжалване и данъчно-осигурителна практика“ – В. по жалба на Д. С. М. от [населено място],, действащ и като [фирма], [населено място].ОСЪЖДА </w:t>
        <w:tab/>
        <w:br/>
        <w:tab/>
        <w:t xml:space="preserve">Дирекция „ОДОП” – В. при ЦУ на НАП да заплати на Д. С. М., действащ и като [фирма], [населено място] сумата от 1565 лв. /хиляда петстотин шестдесет и пет лева/, представляваща разноски за първоинстанционното и касационното производство.Решението не подлежи на обжалване.Особено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