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№2360/01.03.2016 по адм. д. №3225/2015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начл. 208 и сл. от АПК. </w:t>
        <w:tab/>
        <w:br/>
        <w:tab/>
        <w:t xml:space="preserve">Образувано е по касационна жалба на заместник изпълнителния директор на Държавен фонд "Земеделие", чрез процесуалния му представител юрк. Д. К. срещу Решение № 6 от 29.01.2015 г. по адм. дело № 508/2014 г. по описа на Административен съд Добрич, І състав. </w:t>
        <w:tab/>
        <w:br/>
        <w:tab/>
        <w:t xml:space="preserve">С обжалваното решение по жалба на [фирма] е отменен отказа, обективиран в уведомително писмо /УП/ за неодобрение за участие по мярка 214 "Агроекологични плащания" по Програмата за развитие на селските райони 2007-2013 г. с изх. № 01-6500/14811 от 05.12.2013 г., издадено от заместник изпълнителния директор на ДФЗ и преписката е върната на административния орган за ново произнасяне по заявлението с вх. № 17063558 от 12.03.2013 г., У. 182697. </w:t>
        <w:tab/>
        <w:br/>
        <w:tab/>
        <w:t xml:space="preserve">Касаторът излага доводи за неправилност и необоснованост на обжалвания съдебен акт отм. енителни основания по чл. 209, т. 3 от АПК. Поддържа, че със заявлението за редакция на парцели от 29.05.2013 г. кандидатът за подпомагане не е спазил срока по чл. 64, ал. 2 от Наредба № 11 от 06.04.2009 г., поради което законосъобразност с оспореното уведомително писмо ДФЗ не го е одобрила за участие по съответното направление. Иска се отмяната на обжалваното решение и постановяване на друго по съществото на спора, с което да се отхвърли жалбата на лицето срещу УП. Претендира юрисконсултско възнаграждение за двете съдебни инстанции. Прави възражение за прекомерност на претендираното адвокатско възнаграждение. </w:t>
        <w:tab/>
        <w:br/>
        <w:tab/>
        <w:t xml:space="preserve">Ответната страна - [фирма], представляван от К. П. Ж., в писмен отговор оспорва основателността на касационните възражения, поддържайки направените в първоинстанционното решение мотиви за незаконосъобразност на административния акт. Претендира разноски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съдебен акт. </w:t>
        <w:tab/>
        <w:br/>
        <w:tab/>
        <w:t xml:space="preserve">Настоящият състав на Върховен административен съд, Трето отделение намира, че касационната жалба е редовно подадена от надлежна страна, за която съдебният акт е неблагоприятен и в срока почл. 211, ал. 1 от АПК </w:t>
        <w:tab/>
        <w:br/>
        <w:tab/>
        <w:t xml:space="preserve">, поради което е допустима. Разгледана по същество еи основателна по следните съображения: </w:t>
        <w:tab/>
        <w:br/>
        <w:tab/>
        <w:t xml:space="preserve">Производството пред АС Добрич е образувано по жалба </w:t>
        <w:tab/>
        <w:br/>
        <w:tab/>
        <w:t xml:space="preserve">на [фирма] срещу отказ, съдържащ се в УП за неодобрение за участие по мярка 214 "Агроекологични плащания" по Програмата за развитие на селските райони 2007-2013 г. с изх. № 01-6500/14811 от 05.12.2013 г., издадено от заместник изпълнителния директор на ДФЗс искане за неговата отмяна. </w:t>
        <w:tab/>
        <w:br/>
        <w:tab/>
        <w:t xml:space="preserve">За да се произнесе по жалбата, първоинстанционният съд е приел, че спорното УП е издадено от компетентен орган, но същото е издадено в нарушение на материалния закон по подробно изложени съображения, като го е отменил и е върнал преписката на административния орган за ново произнасяне по заявлението на лицето. </w:t>
        <w:tab/>
        <w:br/>
        <w:tab/>
        <w:t xml:space="preserve">Изводите на съда досежно компетентността на издателя на акта са основани на чл. 20 и чл. 20а от ЗПЗП (ЗАКОН ЗА ПОДПОМАГАНЕ НА ЗЕМЕДЕЛСКИТЕ ПРОИЗВОДИТЕЛИ) (ЗПЗП) и чл. 10 от У. правилник на ДФЗ (УПДФЗ), съгласно които в правомощията на изпълнителния директор на ДФЗ е да го представлява и да ръководи дейността му при осъществяване на всички негови функции. Съдът се е позовал и на т. 6 от Заповед № 03-РД/2866 от 12.11.2013 г., издадена от изпълнителния директор на ДФЗ, с която на заместник – изпълнителния директор Н. Д. са делегирани правомощия да издава и подписва уведомителни писма за прекратяване на агроекологичния ангажимент по мярка 214 „Агроекологични плащания”. </w:t>
        <w:tab/>
        <w:br/>
        <w:tab/>
        <w:t xml:space="preserve">Върховният административен съд, състав на Трето отделение намира, че така направеният правен извод относно компетентността на издателя на акта е неправилен. Поради това обжалваното съдебно решение се явява постановено в нарушение на приложимите материалноправни разпоредби. </w:t>
        <w:tab/>
        <w:br/>
        <w:tab/>
        <w:t xml:space="preserve">Неправилна е извършената от АС Добрич преценка, че издателят на оспорения административен акт е разполагал с материална компетентност за издаването му. По смисъла на § 1, т. 13 от Допълнителната разпоредба на ЗПЗП, Разплащателната агенция (РА)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Съгласно чл. 18, ал. 1 от същия закон, органи на ДФЗ, който е и Разплащателна агенция, са управителният съвет и изпълнителният директор. Изпълнителният директор на фонда, който е изпълнителен директор и на РА, организира и ръководи дейността на агенцията и я представлява (чл. 20а, ал. 1 и 2 ЗПЗП). Предвид законовото правомощие на изпълнителния директор да организира и ръководи дейността на фонда, именно той е компетентен да издава индивидуалните административни актове, свързани с дейността на агенцията. В редакцията на чл. 20а ЗПЗП преди изменението и допълнението, публикувано в Държавен вестник, брой 12 от 2015 г. не е уредена възможност за делегиране на възложените на изпълнителния директор на ДФЗ правомощия. Предвид това към момента на издаването на спорното УП (05.12.2013 г.) той не е разполагал с възможност да ги преотстъпва на подчинени нему лица. В този смисъл представената по делото Заповед № 03–РД/2866 от 12.11.2013 г., издадена от изпълнителния директор на ДФЗ на основание чл. 20, т. 2 и т. 3, чл. 20а, ал. 1 и ал. 2 ЗПЗП, чл. 10, т. 1 и т. 2 и чл. 11, ал. 2 УПДФЗ, на която се е позовал първоинстанционният съд, не води на правен извод за наличие на компетентност на издателя на този акт. </w:t>
        <w:tab/>
        <w:br/>
        <w:tab/>
        <w:t xml:space="preserve">Съгласно § 1, т. 1 от ДР на АПК административен орган е органът, който принадлежи към системата на изпълнителната власт, както и всеки носител на административни правомощия, овластен въз основа на закон. Съгласно чл. 4, ал. 1 АПК, установяващ основния принцип на законност, административните органи действат в рамките на правомощията си, установени от закона. Такъв орган в областта подпомагането на земеделските производители, по силата на чл. 20а ЗПЗП е изпълнителният директор на ДФЗ. Предоставяне правомощията на друго лице следва да е допуснато от закона. </w:t>
        <w:tab/>
        <w:br/>
        <w:tab/>
        <w:t xml:space="preserve">С. То решение № 4/2004 по тълк. д. № 4/2002 г. на Общото събрание на съдиите от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Тоест, не всеки административен орган и във всички случаи, може да делегира предоставените му със закон правомощия. За целта е необходимо в съответния закон да е изрично предвидена такава възможност. С аргументи от посоченото, компетентността на издателя на оспорения административен акт не може да бъде изведена и от разпоредбата на чл. 11, ал. 2 УПДФЗ във връзка с посочената заповед за делегиране на правомощия. В случая УПДФЗ предвижда възможност за делегиране на правомощията на изпълнителния директор на ДФЗ на други лица, но използването на тази възможност не води до валидното им предоставяне. </w:t>
        <w:tab/>
        <w:br/>
        <w:tab/>
        <w:t xml:space="preserve">По изложените съображения съдебното решение, предмет на касационен контрол, е неправилно като постановено в нарушение на материалния закон. Следователно, на основание чл. 221, ал. 2, предл. второ АПК следва да бъде отменено и вместо него, на основание чл. 222, ал. 1 АПК следва да се постанови друго, с което да се обяви нищожността на оспореното </w:t>
        <w:tab/>
        <w:br/>
        <w:tab/>
        <w:t xml:space="preserve">уведомително писмо за неодобрение за участие по мярка 214 "Агроекологични плащания" по Програмата за развитие на селските райони 2007-2013 г. с изх. № 01-6500/14811 от 05.12.2013 г </w:t>
        <w:tab/>
        <w:br/>
        <w:tab/>
        <w:t xml:space="preserve">., както и преписката следва да се изпрати за ново произнасяне по компетентност на изпълнителния директор на ДФЗ в едномесечен срок, считано от получаването на преписката. </w:t>
        <w:tab/>
        <w:br/>
        <w:tab/>
        <w:t xml:space="preserve">Предвид изхода на спора, в полза на [фирма] следва да бъде присъдена сумата в размер на 650 лева, представляващи направени разноски в първоинстанционното производство. За касационното производство няма доказателства за направени такива. </w:t>
        <w:tab/>
        <w:br/>
        <w:tab/>
        <w:t xml:space="preserve">По изложените съображения и на основание чл. 221, ал. 2, предл. второ и чл. 222, ал. 1 АПК, Върховният административен съд, състав на Трето отделение,РЕШИ:ОТМЕНЯ </w:t>
        <w:tab/>
        <w:br/>
        <w:tab/>
        <w:t xml:space="preserve">изцяло </w:t>
        <w:tab/>
        <w:br/>
        <w:tab/>
        <w:t xml:space="preserve">Решение № 6 от 29.01.2015 г. по адм. дело № 508/2014 г. по описа на Административен съд Добрич, І състав </w:t>
        <w:tab/>
        <w:br/>
        <w:tab/>
        <w:t xml:space="preserve">, като вместо него </w:t>
        <w:tab/>
        <w:br/>
        <w:tab/>
        <w:t xml:space="preserve">ПОСТАНОВЯВА: </w:t>
        <w:tab/>
        <w:br/>
        <w:tab/>
        <w:t xml:space="preserve">ОБЯВЯВА </w:t>
        <w:tab/>
        <w:br/>
        <w:tab/>
        <w:t xml:space="preserve">п </w:t>
        <w:tab/>
        <w:br/>
        <w:tab/>
        <w:t xml:space="preserve">о жалбата на </w:t>
        <w:tab/>
        <w:br/>
        <w:tab/>
        <w:t xml:space="preserve">[фирма] нищожността на Уведомително писмо за неодобрение за участие по мярка 214 "Агроекологични плащания" по Програмата за развитие на селските райони 2007-2013 г. с изх. № 01-6500/14811 от 05.12.2013 г., издадено от заместник - изпълнителния директор на Държавен фонд "Земеделие". </w:t>
        <w:tab/>
        <w:br/>
        <w:tab/>
        <w:t xml:space="preserve">ИЗПРАЩА </w:t>
        <w:tab/>
        <w:br/>
        <w:tab/>
        <w:t xml:space="preserve">административната преписка за ново произнасяне на изпълнителния директор на Държавен фонд "Земеделие" в едномесечен срок, считано от получаване на преписката. </w:t>
        <w:tab/>
        <w:br/>
        <w:tab/>
        <w:t xml:space="preserve">ОСЪЖДА </w:t>
        <w:tab/>
        <w:br/>
        <w:tab/>
        <w:t xml:space="preserve">Държавен фонд „Земеделие“ – Р </w:t>
        <w:tab/>
        <w:br/>
        <w:tab/>
        <w:t xml:space="preserve">азплащателна агенция да заплати на [фирма] направените по делото разноски в размер на 650 лева. </w:t>
        <w:tab/>
        <w:br/>
        <w:tab/>
        <w:t xml:space="preserve">Решението е окончателно и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