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№209/04.10.2011 по търг. д. №420/2010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209</w:t>
        <w:tab/>
        <w:br/>
        <w:tab/>
        <w:t xml:space="preserve"> </w:t>
        <w:tab/>
        <w:br/>
        <w:tab/>
        <w:t xml:space="preserve">С., 04.10.2011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13.09.2011 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т. дело № 420 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С молба вх. на ВКС № 3508 от 13.04.2011 год. молителят </w:t>
        <w:tab/>
        <w:br/>
        <w:tab/>
        <w:t xml:space="preserve"> </w:t>
        <w:tab/>
        <w:br/>
        <w:tab/>
        <w:t xml:space="preserve">ТД ” В.”</w:t>
        <w:tab/>
        <w:br/>
        <w:tab/>
        <w:t xml:space="preserve"/>
        <w:tab/>
        <w:br/>
        <w:tab/>
        <w:t xml:space="preserve">ООД,</w:t>
        <w:tab/>
        <w:br/>
        <w:tab/>
        <w:t xml:space="preserve"> </w:t>
        <w:tab/>
        <w:br/>
        <w:tab/>
        <w:t xml:space="preserve"> [населено място] е поискал допълване на постановеното от касационната инстанция по реда на чл. 288 ГПК определение № 236 от 11.04.2011 год., в частта му относно следващите се на страната деловодни разноски – адвокатско възнаграждение по договор за правна защита и съдействие от 17.03.2010 год. в размер на сумата 24 630.00 лв., от които 4962.00 лв. ДДС, платени изцяло, за осъществена от адв. Б. С. защита - депозиран в срока по чл. 287, ал. 1 ГПК отговор на касационната жалба. </w:t>
        <w:tab/>
        <w:br/>
        <w:tab/>
        <w:t xml:space="preserve"> </w:t>
        <w:tab/>
        <w:br/>
        <w:tab/>
        <w:t xml:space="preserve"> Ответната по молбата страна не е взела становище по основателността и.</w:t>
        <w:tab/>
        <w:br/>
        <w:tab/>
        <w:t xml:space="preserve"> </w:t>
        <w:tab/>
        <w:br/>
        <w:tab/>
        <w:t xml:space="preserve"> Настоящият състав на ВКС, второ отделение, търговска колегия, като взе предвид изложеното и данните по делото, намира:</w:t>
        <w:tab/>
        <w:br/>
        <w:tab/>
        <w:t xml:space="preserve"> </w:t>
        <w:tab/>
        <w:br/>
        <w:tab/>
        <w:t xml:space="preserve"> Молбата е подадена в рамките на преклузивния срок по чл. 248, ал. 1 ГПК, поради което е процесуално допустима.</w:t>
        <w:tab/>
        <w:br/>
        <w:tab/>
        <w:t xml:space="preserve"> </w:t>
        <w:tab/>
        <w:br/>
        <w:tab/>
        <w:t xml:space="preserve"> Разгледана по същество, тя е неоснователна.</w:t>
        <w:tab/>
        <w:br/>
        <w:tab/>
        <w:t xml:space="preserve"> </w:t>
        <w:tab/>
        <w:br/>
        <w:tab/>
        <w:t xml:space="preserve"> С постановеното по реда на чл. 288 ГПК определение № 236 от 11. 04. 2011 год. по т. д.№ 420/2011 год. ВКС не е допуснал касационно обжалване на въззивно решение на Пловдивския апелативен съд № 31 от 20. 01. 2010 год., по в. гр. д.№ 456/2009 год. по подадената от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 касационна жалба вх. № 1223/ 26. 02. 2010 год., като е пропуснал да се произнесе по бланкетно въведеното от ответника искане за присъждане на деловодните разноски за това производство. </w:t>
        <w:tab/>
        <w:br/>
        <w:tab/>
        <w:t xml:space="preserve"> </w:t>
        <w:tab/>
        <w:br/>
        <w:tab/>
        <w:t xml:space="preserve"> Разгледано по същество, искането е неоснователно, поради следното:</w:t>
        <w:tab/>
        <w:br/>
        <w:tab/>
        <w:t xml:space="preserve"> </w:t>
        <w:tab/>
        <w:br/>
        <w:tab/>
        <w:t xml:space="preserve"> Видно от депозирания по реда на чл. 287, ал. 1 ГПК от настоящия молител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, [населено място], чрез адв. Б.С., отговор на касационната жалба, последният е поискал отговорността за деловодните разноски за производството по преценка достъпа до факултативен касационен контрол да бъде възложено на касатора, позовавайки се на неоснователност на искането за допускане на касационното обжалване. </w:t>
        <w:tab/>
        <w:br/>
        <w:tab/>
        <w:t xml:space="preserve"> </w:t>
        <w:tab/>
        <w:br/>
        <w:tab/>
        <w:t xml:space="preserve"> Тези деловодни разноски, обаче не са били нито изрично конкретизирани по размер, нито е представено писмено доказателства, удостоверяващ извършването им от страната. </w:t>
        <w:tab/>
        <w:br/>
        <w:tab/>
        <w:t xml:space="preserve"> </w:t>
        <w:tab/>
        <w:br/>
        <w:tab/>
        <w:t xml:space="preserve"> Едва с молба</w:t>
        <w:tab/>
        <w:br/>
        <w:tab/>
        <w:t xml:space="preserve"> </w:t>
        <w:tab/>
        <w:br/>
        <w:tab/>
        <w:t xml:space="preserve"> вх. № 5241/ 01.06.2010 год., т. е. значително след преклузивния срок </w:t>
        <w:tab/>
        <w:br/>
        <w:tab/>
        <w:t xml:space="preserve"> </w:t>
        <w:tab/>
        <w:br/>
        <w:tab/>
        <w:t xml:space="preserve">по чл. 287 ГПК молителят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 е представил документ - договор за правна помощ за осъществената от ад. Боян С. от АК ”Б.,С. и Т.”- [населено място] защита и съдействие по делото, според който на последния е заплатено адвокатско възнаграждение в размер на сумата 24 630 лв.. </w:t>
        <w:tab/>
        <w:br/>
        <w:tab/>
        <w:t xml:space="preserve"> </w:t>
        <w:tab/>
        <w:br/>
        <w:tab/>
        <w:t xml:space="preserve"> Следователно съобразени - момента на удостоверяване на направените деловодни разноски и прекратителния срок за отговор на касационната жалба, при въведеното с чл. 284, ал. 3, т. 3 ГПК, във вр. с чл. 287, ал. 1 ГПК изискване, обосновават правен извод, че искането е неоснователно. </w:t>
        <w:tab/>
        <w:br/>
        <w:tab/>
        <w:t xml:space="preserve"> </w:t>
        <w:tab/>
        <w:br/>
        <w:tab/>
        <w:t xml:space="preserve"> Водим от тези съображения и на осн. чл. 248, ал. 1 ГПК настоящият състав на второ търговско отделение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</w:t>
        <w:tab/>
        <w:br/>
        <w:tab/>
        <w:t xml:space="preserve"> </w:t>
        <w:tab/>
        <w:br/>
        <w:tab/>
        <w:t xml:space="preserve">без уважение, като неоснователно,</w:t>
        <w:tab/>
        <w:br/>
        <w:tab/>
        <w:t xml:space="preserve"/>
        <w:tab/>
        <w:br/>
        <w:tab/>
        <w:t xml:space="preserve">искането на </w:t>
        <w:tab/>
        <w:br/>
        <w:tab/>
        <w:t xml:space="preserve"> </w:t>
        <w:tab/>
        <w:br/>
        <w:tab/>
        <w:t xml:space="preserve">ТД [фирма], </w:t>
        <w:tab/>
        <w:br/>
        <w:tab/>
        <w:t xml:space="preserve"> </w:t>
        <w:tab/>
        <w:br/>
        <w:tab/>
        <w:t xml:space="preserve">гр.П., заявено чрез адв. Б.С., за заплащане на сумата 24 630.00 лв./ двадесет и четири хиляди шестстотин и тридесет лева/ деловодни разноски, направени от страната в производството по чл. 288 ГПК, по т. д.№ 420/2010 год. на второ търговско отделение на ВКС.</w:t>
        <w:tab/>
        <w:br/>
        <w:tab/>
        <w:t xml:space="preserve"/>
        <w:tab/>
        <w:br/>
        <w:tab/>
        <w:t xml:space="preserve">ОПРЕДЕЛНИЕТО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