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№328/14.11.2019 по търг. д. №39/2019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328</w:t>
        <w:tab/>
        <w:br/>
        <w:tab/>
        <w:t xml:space="preserve"> </w:t>
        <w:tab/>
        <w:br/>
        <w:tab/>
        <w:t xml:space="preserve">гр. София, 14.11.2019 год.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дванадесети ноември през две хиляди и деветнадесета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К. Н т. д. N 39 по описа за 2019г.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4б ЗДТ.</w:t>
        <w:tab/>
        <w:br/>
        <w:tab/>
        <w:t xml:space="preserve"> </w:t>
        <w:tab/>
        <w:br/>
        <w:tab/>
        <w:t xml:space="preserve"> Образувано е по молба на адв. Л. М. Ц. за връщане на недължимо платена по сметката на ВКС сума от 500 лева, представляваща присъдени в полза на насрещната страна разноски по делото.</w:t>
        <w:tab/>
        <w:br/>
        <w:tab/>
        <w:t xml:space="preserve"> </w:t>
        <w:tab/>
        <w:br/>
        <w:tab/>
        <w:t xml:space="preserve"> Видно от представената към молбата разписка, изходяща от Еasy pay, и направената служебна справка от счетоводството на ВКС, по сметката за държавни такси на ВКС е постъпила на 04.11.2019г. сума от 500 лева, която довереникът на адв. Ц. - С. Г., е осъден да заплати на Сдружение „Съюз на математиците в България” като разноски за касационното производство с определението на ВКС по чл. 288 ГПК, с което не допуска касационен контрол на въззивното решение. </w:t>
        <w:tab/>
        <w:br/>
        <w:tab/>
        <w:t xml:space="preserve"> </w:t>
        <w:tab/>
        <w:br/>
        <w:tab/>
        <w:t xml:space="preserve"> С оглед констатираните по-горе факти, настоящият състав намира молбата по чл. 4б ЗДТ за основателна, тъй като по сметката за държавни такси на ВКС е внесена сума без правно основание, с оглед на това, че сумата не представлява държавна такса, а разноски, присъдени не в полза на съда, а на насрещната по спора страна. </w:t>
        <w:tab/>
        <w:br/>
        <w:tab/>
        <w:t xml:space="preserve"> </w:t>
        <w:tab/>
        <w:br/>
        <w:tab/>
        <w:t xml:space="preserve"> Водим от горното, на основание чл. 4б ЗДТ, Върховният касационен съд</w:t>
        <w:tab/>
        <w:br/>
        <w:tab/>
        <w:t xml:space="preserve"> </w:t>
        <w:tab/>
        <w:br/>
        <w:tab/>
        <w:t xml:space="preserve">ОПРЕДЕЛИ </w:t>
        <w:tab/>
        <w:br/>
        <w:tab/>
        <w:t xml:space="preserve"> </w:t>
        <w:tab/>
        <w:br/>
        <w:tab/>
        <w:t xml:space="preserve"> ДА СЕ ВЪРНЕ, на основание чл. 4б ЗДТ, на адв. Л. М. Ц., внесената по сметката за държавни такси на ВКС сума от 500 лева – присъдени разноски по т. д. № 39/2019г. на ВКС в полза на Сдружение „Съюз на математиците в България”, след посочване от адв. Ц. на банкова сметка, по която да бъде преведена сумата.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ПРЕПИС от определението да се изпрати в счетоводството на ВКС.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