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№327/14.11.2019 по търг. д. №537/2019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327</w:t>
        <w:tab/>
        <w:br/>
        <w:tab/>
        <w:t xml:space="preserve"> </w:t>
        <w:tab/>
        <w:br/>
        <w:tab/>
        <w:t xml:space="preserve">гр. София, 14.11.2019 год. ВЪРХОВЕН КАСАЦИОНЕН СЪД на Р. Б, Търговска колегия, Второ отделение, в закрито заседание на пети ноември през две хиляди и деветнадесета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К. Н т. д. N 537 по описа за 2019г. и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 с вх. № 17425/10.10.2018 г. (на Апелативен съд-София), подадена от ответника по делото М. К. Б., [населено място], срещу въззивно решение № 1963 от 24.07.2018 г. по т. д. № 6182/2016 г. на Апелативен съд-София в осъдителната му част. </w:t>
        <w:tab/>
        <w:br/>
        <w:tab/>
        <w:t xml:space="preserve"> </w:t>
        <w:tab/>
        <w:br/>
        <w:tab/>
        <w:t xml:space="preserve">Подадена е на основание чл. 287, ал. 2 ГПК и насрещна касационна жалба с вх. № 21454/03.12.2018 г. (на Апелативен съд –София) от ищеца по делото „ТЕЛЕМАН” ЕООД срещу същото въззивно решение в отхвърлителната му част.</w:t>
        <w:tab/>
        <w:br/>
        <w:tab/>
        <w:t xml:space="preserve"> </w:t>
        <w:tab/>
        <w:br/>
        <w:tab/>
        <w:t xml:space="preserve">На 29.10.2019г. по делото е депозирана от М. К. Б. молба вх. № 9156, в която е направено изявление за оттегляне на касационната жалба, с оглед на което се иска и прекратяване на делото пред ВКС. </w:t>
        <w:tab/>
        <w:br/>
        <w:tab/>
        <w:t xml:space="preserve"> </w:t>
        <w:tab/>
        <w:br/>
        <w:tab/>
        <w:t xml:space="preserve">Предвид оттеглянето на касационната жалба, извършено лично от касатора, Върховният касационен съд е десезиран от селектирането на жалбата по реда на чл. 288 ГПК и от евентуалното й разглеждане по реда на чл. 290 ГПК, поради което образуваното по жалбата производство пред ВКС следва да бъде прекратено. С оглед неразглеждането на касационната жалба, на основание чл. 287 ал. 4 ГПК, съдът не дължи произнасяне по подадената насрещна касационна жалба, в която част производството също следва да бъде прекратено.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ОПРЕДЕЛИ</w:t>
        <w:tab/>
        <w:br/>
        <w:tab/>
        <w:t xml:space="preserve"> </w:t>
        <w:tab/>
        <w:br/>
        <w:tab/>
        <w:t xml:space="preserve">ПРЕКРАТЯВА производството по т. д. № 537/2019г. по описа на Върховен касационен съд, Търговска колегия. </w:t>
        <w:tab/>
        <w:br/>
        <w:tab/>
        <w:t xml:space="preserve"> </w:t>
        <w:tab/>
        <w:br/>
        <w:tab/>
        <w:t xml:space="preserve">ОПРЕДЕЛЕНИЕТО може да бъде обжалвано с частна жалба пред друг състав на ВКС в едноседмичен срок от връчването. 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