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№522/15.11.2024 по ч. нак. д. №960/2024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522</w:t>
        <w:tab/>
        <w:br/>
        <w:tab/>
        <w:t xml:space="preserve"/>
        <w:tab/>
        <w:br/>
        <w:tab/>
        <w:t xml:space="preserve">гр. София, 14 ноември 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закрито заседание на тринадесети ноември през две хиляди двадесет и четвърта година в състав:</w:t>
        <w:tab/>
        <w:br/>
        <w:tab/>
        <w:t xml:space="preserve"/>
        <w:tab/>
        <w:br/>
        <w:tab/>
        <w:t xml:space="preserve"> ПРЕДСЕДАТЕЛ: КРАСИМИРА МЕДАРОВА </w:t>
        <w:tab/>
        <w:br/>
        <w:tab/>
        <w:t xml:space="preserve"/>
        <w:tab/>
        <w:br/>
        <w:tab/>
        <w:t xml:space="preserve"> ЧЛЕНОВЕ: НЕВЕНА ГРОЗЕВА</w:t>
        <w:tab/>
        <w:br/>
        <w:tab/>
        <w:t xml:space="preserve"/>
        <w:tab/>
        <w:br/>
        <w:tab/>
        <w:t xml:space="preserve"> КАЛИН КАЛПАКЧИЕВ</w:t>
        <w:tab/>
        <w:br/>
        <w:tab/>
        <w:t xml:space="preserve"/>
        <w:tab/>
        <w:br/>
        <w:tab/>
        <w:t xml:space="preserve">като разгледа докладваното от съдия Медарова наказателно частно дело № 960/2024 г. и за да се произнесе, взе предвид следното: </w:t>
        <w:tab/>
        <w:br/>
        <w:tab/>
        <w:t xml:space="preserve"/>
        <w:tab/>
        <w:br/>
        <w:tab/>
        <w:t xml:space="preserve"> Производството пред ВКС е образувано по реда на чл.43, т.3 от НПК за промяна на местната подсъдност по н. ч.х. д. № 685/2024 г. по описа на Районен съд – гр.Силистра. </w:t>
        <w:tab/>
        <w:br/>
        <w:tab/>
        <w:t xml:space="preserve"/>
        <w:tab/>
        <w:br/>
        <w:tab/>
        <w:t xml:space="preserve"> Върховният касационен съд, трето наказателно отделение, след като обсъди материалите по делото, намира, че са налице предпоставките на чл.43, т.3 от НПК за промяна на местната подсъдност на делото по следните съображения:</w:t>
        <w:tab/>
        <w:br/>
        <w:tab/>
        <w:t xml:space="preserve"/>
        <w:tab/>
        <w:br/>
        <w:tab/>
        <w:t xml:space="preserve"> Пред РС – гр. Силистра е било образувано н. ч.х. д. № 685/2024 г. по описа на същия съд по частна тъжба от М. М. М. срещу Н. Н. Д. за извършено срещу него престъпление по чл.148, ал.1,т.1, вр. чл.147, ал.1, вр. чл.26, ал.1 от НК/ местната подсъдност на делото е била променена с Определение № 408/19.08.2024 г. на ВКС 3-то НО, като първоначално образуваното н. ч.х. д. № 195/24 г. по описа на РС -Тутракан е било изпратено за разглеждане и решаване на РС – Силистра, на осн. чл.43, т.3 от НПК /. </w:t>
        <w:tab/>
        <w:br/>
        <w:tab/>
        <w:t xml:space="preserve"/>
        <w:tab/>
        <w:br/>
        <w:tab/>
        <w:t xml:space="preserve"> След образуването на делото пред РС – Силистра определеният съдия-докладчик М. Х. се е отвел от разглеждането му на осн. чл.29, ал.1, т.7, вр. чл.29, ал. 1, т.1, б.“а“ от НПК. След отвода на съдия Х. делото е насрочено в открито съдебно заседание от определения нов докладчик съдия Р. К., който в хода на съдебното производство по делото се е отвел от разглеждането му и е отменил разпореждането за насрочването му в открито съдебно заседание.</w:t>
        <w:tab/>
        <w:br/>
        <w:tab/>
        <w:t xml:space="preserve"/>
        <w:tab/>
        <w:br/>
        <w:tab/>
        <w:t xml:space="preserve"> След отвода на съдия К. всички действащи съдии от РС – гр.Силистра /от наказателното и гражданското отделение на съда/ са се отвели от разглеждането му по различни съображения, а именно – наказателният съдия Г. В., на осн. чл.29, ал.2 от НПК, а съдиите от гражданското отделение на съда / Ж. Б., Ф. М., М. П., С. С./, поради обстоятелството, че са съдии от гражданската колегия на съда и считат, че с участието им в наказателно дело с фактическа и правна сложност би се нарушило правото на подсъдимата на справедлив съдебен процес.</w:t>
        <w:tab/>
        <w:br/>
        <w:tab/>
        <w:t xml:space="preserve"/>
        <w:tab/>
        <w:br/>
        <w:tab/>
        <w:t xml:space="preserve"> След депозиране на отводите от разглеждане на делото от всички магистрати при РС-Силистра, съдия М. Х. с определение № 466/25.10.2024 г. г. е прекратил съдебното производство по н. ч.х. д. № 685/2024 г. по описа на Районен съд – гр.Силистра и е изпратил делото на ВКС за определяне на друг еднакъв по степен съд, който да го разгледа по същество. </w:t>
        <w:tab/>
        <w:br/>
        <w:tab/>
        <w:t xml:space="preserve"/>
        <w:tab/>
        <w:br/>
        <w:tab/>
        <w:t xml:space="preserve"> Върховният касационен съд, трето наказателно отделение, след като взе предвид наличните данни за направени отводи на всички действащи съдии от РС – Силистра, което е пречка този съд да сформира законен състав, съгласно изискванията на чл. 28 от НПК, който да разгледа делото и като взе предвид, че не може да контролира тяхната основателност, намира, че са налице предпоставките на чл.43, т.3 от НПК за определяне на друг, еднакъв по степен съд за неговото разглеждане и решаване.</w:t>
        <w:tab/>
        <w:br/>
        <w:tab/>
        <w:t xml:space="preserve"/>
        <w:tab/>
        <w:br/>
        <w:tab/>
        <w:t xml:space="preserve"> С оглед гореизложеното, ВКС намери, че делото следва да бъде изпратено за разглеждане и решаване на Районен съд – гр.Русе.</w:t>
        <w:tab/>
        <w:br/>
        <w:tab/>
        <w:t xml:space="preserve"/>
        <w:tab/>
        <w:br/>
        <w:tab/>
        <w:t xml:space="preserve"> По изложените съображения и на основание чл.43, т.3 от НПК, Върховният касационен съд, трето наказателно отделение,</w:t>
        <w:tab/>
        <w:br/>
        <w:tab/>
        <w:t xml:space="preserve"/>
        <w:tab/>
        <w:br/>
        <w:tab/>
        <w:t xml:space="preserve">О П Р Е Д Е Л И :</w:t>
        <w:tab/>
        <w:br/>
        <w:tab/>
        <w:t xml:space="preserve"/>
        <w:tab/>
        <w:br/>
        <w:tab/>
        <w:t xml:space="preserve"> ИЗПРАЩА н. ч.х. д. № 685/2024 г. по описа на Районен съд – гр.Силистра за разглеждане и решаване на Районен съд – гр.Русе.</w:t>
        <w:tab/>
        <w:br/>
        <w:tab/>
        <w:t xml:space="preserve"/>
        <w:tab/>
        <w:br/>
        <w:tab/>
        <w:t xml:space="preserve"> Определението не подлежи на обжалване.</w:t>
        <w:tab/>
        <w:br/>
        <w:tab/>
        <w:t xml:space="preserve"/>
        <w:tab/>
        <w:br/>
        <w:tab/>
        <w:t xml:space="preserve"> Препис от определението да се изпрати на Районен съд – гр.Силистра за сведение.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