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№65/31.03.2014 по гр. д. №849/2012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849 </w:t>
        <w:tab/>
        <w:br/>
        <w:tab/>
        <w:t xml:space="preserve"> </w:t>
        <w:tab/>
        <w:br/>
        <w:tab/>
        <w:t xml:space="preserve">по описа за 2012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на прегледа по реда на надзора – чл. 225-230 ГПК отм.. </w:t>
        <w:tab/>
        <w:br/>
        <w:tab/>
        <w:t xml:space="preserve"> </w:t>
        <w:tab/>
        <w:br/>
        <w:tab/>
        <w:t xml:space="preserve">С определение № 40/14.03.2014 г. по гр. дело № 849/2012 г. на ВКС, Второ гражданско отделение е допуснато предоставяне на правна помощ под формата на процесуално представителство на ответниците по молбата за преглед по реда на надзора Н. Г. С., Б. Г. С. и М. В. В. и е определено възнаграждение за всеки от процесуалните представители по 150 лв. – общо 450 лв., вносими от молителката Ц. П. Т.. Предоставената правна помощ е по гр. дело № 849/2012 г. на ВКС, II г. о.</w:t>
        <w:tab/>
        <w:br/>
        <w:tab/>
        <w:t xml:space="preserve"> </w:t>
        <w:tab/>
        <w:br/>
        <w:tab/>
        <w:t xml:space="preserve">С определение от 26.03.2014 г. постановено по настоящото дело молителката Ц. П. Т. е освободена от заплащане на сумата 450 лв. разноски за особени представители на ответниците по молбата за преглед по реда на надзора Н. С., Б. С. и М. В.. Постановено е сумата от 450 лв. разноски за назначени особени представители да се изплатят от бюджета на ВКС.</w:t>
        <w:tab/>
        <w:br/>
        <w:tab/>
        <w:t xml:space="preserve"> </w:t>
        <w:tab/>
        <w:br/>
        <w:tab/>
        <w:t xml:space="preserve">Постъпили са писма от Софийска адвокатска колегия, с които са определени адвокати на всеки от ответниците по молбата – адв. К. Г. П. на М. В. В., адв. К. П. К. на Б. Г. С. и адв. К. Й. М. на Н. Г. С.. Посочените адвокати следва да бъдат назначени за процесуални представители на всяка от страните по делото.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Назначава </w:t>
        <w:tab/>
        <w:br/>
        <w:tab/>
        <w:t xml:space="preserve"> </w:t>
        <w:tab/>
        <w:br/>
        <w:tab/>
        <w:t xml:space="preserve">за процесуални представители на страните по гр. дело № 849/2012 г. на ВКС, II г. о. както следва: на М. В. В. с ЕГН [ЕГН] адв. К. Г. П. от АК [населено място] с адрес [населено място] [улица], вх. Б, моб. тел. [ЕГН] стац. тел 9803803, на Б. Г. С. ЕГН [ЕГН] адв. К. П. К. от АК [населено място] с адрес [населено място], [улица], № 12, [жилищен адрес] моб. тел [ЕГН], стац. тел 9450017, на Н. Г. С. ЕГН [ЕГН] адв.К. Й. М. от АК [населено място] с адрес [населено място], [улица], моб. тел. [ЕГН], стац. тел. 9866079, при депозит за всеки от процесуалните представители по 150 лв. от бюджета на ВКС.</w:t>
        <w:tab/>
        <w:br/>
        <w:tab/>
        <w:t xml:space="preserve"> </w:t>
        <w:tab/>
        <w:br/>
        <w:tab/>
        <w:t xml:space="preserve">За съдебното заседание на 15.05.2014 г. от 09.00 часа ответникът по молбата Н. Г. С. да се призове чрез адв.К. М..</w:t>
        <w:tab/>
        <w:br/>
        <w:tab/>
        <w:t xml:space="preserve"> </w:t>
        <w:tab/>
        <w:br/>
        <w:tab/>
        <w:t xml:space="preserve">Препис </w:t>
        <w:tab/>
        <w:br/>
        <w:tab/>
        <w:t xml:space="preserve"> </w:t>
        <w:tab/>
        <w:br/>
        <w:tab/>
        <w:t xml:space="preserve">от определението да се изпрати на всеки от назначените процесуални представители.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