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№2167/08.03.2022 по адм. д. №11615/2021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2167 София, 08.03.2022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осми февруари в състав: ПРЕДСЕДАТЕЛ:РУМЯНА БОРИСОВА ЧЛЕНОВЕ:ЛЮБОМИРА МОТОВАСВЕТОСЛАВ СЛАВОВ при секретар Станка Ташкова и с участието</w:t>
        <w:tab/>
        <w:br/>
        <w:tab/>
        <w:t xml:space="preserve">на прокурора Момчил Тараланскиизслуша докладваното от съдиятаСВЕТОСЛАВ СЛАВОВ по адм. дело № 11615/2021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Кмета на община Девин, чрез процесуалния си представител адв. Петкова срещу решение №234/02.07.2021г., постановено по адм. дело №384/2020г по описа на Административен съд - Смолян. С касационната жалба се излагат твърдения за противоречия с материалния закон и необоснованост, касационни отменителни основания по чл.209, т.3 от АПК. Иска се отмяна на посоченото решение. Претендира разноски за двете съдебни инстанции. Подадена е и частна жалба на Кмета на община Девин срещу определение №406/24.09.2021г., постановено по адм. дело №384/2020г по описа на Административен съд – Смолян, с което община Девин е осъдена да заплати разноски по делото. Иска отмяна на определението.</w:t>
        <w:tab/>
        <w:br/>
        <w:tab/>
        <w:t xml:space="preserve">Ответникът - Механичен завод Девин ООД, представлявано от Г. Георгиев, чрез процесуален представител адв. Тодоров, оспорва касационната жалба, като неоснователна. Счита, че решението е законосъобразно и правилно, поради което моли да бъде оставено в сила. По отношение на частната жалба, същият я оспорва, тъй като касаторът не е представила списък при първото разглеждане, и ако е допустима частната жалба, е неоснователна.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допустимост, но неоснователност на касационната жалба. Счита, че не са налице касационни основания за отмяна на решението.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– Смолян е било образувано по жалба на Механичен завод Девин ООД срещу заповед №РД-09-587 от 10.12.2020г. на кмета на Община Девин, с която е обявено класирането на участниците в открита процедура по търг с тайно наддаване за продажба на стояща дървесина на корен, по реда на чл.49 ал.1 т.2 от Наредба за условията и реда за възлагане изпълнението на дейности в горските територии – държавна и общинска собственост. С определение №54 от 08.02.2021г., постановено по адм. дело №384/2020г. на Административен съд – Смолян, съдът прекратил производството поради липса на правен интерес.</w:t>
        <w:tab/>
        <w:br/>
        <w:tab/>
        <w:t xml:space="preserve">Определението е обжалвано от Механичен завод Девин ООД пред Върховен административен съд (ВАС) , които с определение № 4429 от 07.04.2021 г. постановено по адм. д. № 3287/2021 г. на ВАС е отменил определението на Административен съд - Смолян и е върнал</w:t>
        <w:tab/>
        <w:br/>
        <w:tab/>
        <w:t xml:space="preserve">делото на същия съд за продължаване на съдопроизводството по жалбата.</w:t>
        <w:tab/>
        <w:br/>
        <w:tab/>
        <w:t xml:space="preserve">Първостепенният съд установил, че Механичен завод-Девин ООД не е участвал в проведения търг с тайно наддаване. Приел, че процедура по търга с тайно наддаване за продажба на стояща дървесина на корен е открита със заповед №РД-09-549 от 23.11.2020г. на кмета на Община Девин. Установил, че със жалбата си Механичен завод-Девин ООД е направил възражения срещу условията за провеждане на търга, въведени със заповедта за откриване, посочени в раздел V, т.1 от Документацията, която следвало да се представи при сключване на договора.</w:t>
        <w:tab/>
        <w:br/>
        <w:tab/>
        <w:t xml:space="preserve">С обжалваното на Административен съд Смолян, съдът отменил заповед № РД- 09-587/10.12.2020г. на Кмета на община Девин, с която е обявено класирането на участниците в проведения търг на 09.12.2020г, с тайно наддаване за продажба на прогнозни количества стояща дървесина на корен, включена в обект №2101, и е определен за купувач класирания на първо място участник. За да стигне до правен извод за незаконосъобразност на оспорвания административен акт, съдът е приел, че оспорената заповед е издадена от компетентен орган, но при нарушение на чл.35, ал.5, т.1 от Наредбата за условията и реда за възлагане на дейности в горските територии – държавна и общинска собственост (Наредбата). Приел, че възложителят като е въвел изискване в раздел V, т.1 от Одобрената тръжна документация не само справката от НАП за действащите трудови договори да е актуална, но и да е издаден не по – късно от 1 месец преди датата на нейното представяне, възложителят ограничава свободата и лоялната конкуренция, с което се нарушава основен принцип в Наредбата. Така постановеното решение е неправилно.</w:t>
        <w:tab/>
        <w:br/>
        <w:tab/>
        <w:t xml:space="preserve">При извършената проверка на обжалваното решение в рамките на наведените касационни основания, в т. ч. и служебно за правилното приложение на материалния се установяват визираните нарушения.</w:t>
        <w:tab/>
        <w:br/>
        <w:tab/>
        <w:t xml:space="preserve">Наведените доводи в жалбата в подкрепа на касационните оплаквания са основателни.</w:t>
        <w:tab/>
        <w:br/>
        <w:tab/>
        <w:t xml:space="preserve">Съдът неправилно е приложил материалния закон и доводите му понастоящем не се подкрепят с доказателствата по делото, които да обосновават основанията за отмяна на заповед № РД- 09-587/10.12.2020г. на Кмета на община Девин.</w:t>
        <w:tab/>
        <w:br/>
        <w:tab/>
        <w:t xml:space="preserve">В случая спора е изключително правен и се свежда до преценка на обстоятелството колко и какви изисквания може да въвежда кмета на общината и доколко те се отразяват на свободната и лоялна конкуренция, равнопоставеността и недопускане на дискриминация като основни принципи въведени в Наредбата. Право на възложителя е да определи условия към участниците.</w:t>
        <w:tab/>
        <w:br/>
        <w:tab/>
        <w:t xml:space="preserve">Съгласно разпоредбата на чл.16, ал. 3 Наредбата, възложителите нямат право да ограничават конкуренцията чрез включване на условия или изисквания, които дават необосновано предимство или необосновано ограничават участието на участници и които не са съобразени с предмета, сложността и обема на дейностите.</w:t>
        <w:tab/>
        <w:br/>
        <w:tab/>
        <w:t xml:space="preserve">Въведеното изискване в раздел V, т.1 от тръжна документация „справка от НАП за актуално състояние на действащите трудови договори, издадена не по – късно от един месец преди датата на представянето й, от която да е видно лицето, притежаващо удостоверение за регистрация и публичния регистър на ИАГ за извършване на лесовъдска практика, съгласно чл.235 от ЗГ за дейността планиране и организация за добива на дървесина( в случай, че това не е управителя и член на управителен орган на участника), както и лицата, притежаващи необходимата квалификация и правоспособност за извършване на дърводобивните дейности;“, не представлява изискване, с което възложителят е ограничил свободата и лоялната конкуренция. Въведеният срок, не може да се приема като условие или изискване, с което се създава предимство или се ограничават останалите участници. Същият има за цел да обезпечи изпълнението на договора, в противен случай представянето на информацията от раздел V, т.1 по – късно от един месец би застрашило изпълнението на договора, заради липсата на документ, че лицето, притежава удостоверение съгласно чл.235 от ЗГ и необходимата квалификация и правоспособност за извършване на дърводобивните дейности.</w:t>
        <w:tab/>
        <w:br/>
        <w:tab/>
        <w:t xml:space="preserve">По делото е безспорно установено, че Механичен завод-Девин ООД не е участвал в проведения търг. Също така по делото, не е представено доказателства по какъв начин му се ограничава правото и свобода да участва в търга и с какво това изискване дава предимство на спечелилия участник. Така формулираните условия в документацията не водят до необосновано ограничаване участието на лицата, закупили документацията, тъй като за възложителя е от значение договорът за продажба на дървесина на корен да бъде изпълнен качествено и ефективно. Предвид горното, решението на първостепенния съд е неправилно, като при постановяването му не е задълбочено изследването на фактическата обстановка, анализирани са събраните доказателства релевантни към предмета на спора, при което съдът неправилно е приел, че са налице визираните основания за отмяна на обжалваната заповед.</w:t>
        <w:tab/>
        <w:br/>
        <w:tab/>
        <w:t xml:space="preserve">Изводите на съда са необосновани, при липса на преценка на всички доказателства, като не е съобразена спецификата на процедурата и тълкуването и приложението на относимите правни норми от материалния закон.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обжалваното решение като неправилно следва да бъде отменено и вместо него постановено друго решение по същество на спора, с което да бъде отхвърлена като неоснователна жалбата срещу заповедта на кмета на община Девин, с която е обявено класирането на участниците в проведения търг на 09.12.2020г, с тайно наддаване за продажба на прогнозни количества стояща дървесина на корен.</w:t>
        <w:tab/>
        <w:br/>
        <w:tab/>
        <w:t xml:space="preserve">Отмяната на обжалваното решение има за своя правна последица и неговата отмяна в частта за разноските. Право на разноски има Община Девин и следва да са в тежест на насрещната страна - Механичен завод Девин ООД.</w:t>
        <w:tab/>
        <w:br/>
        <w:tab/>
        <w:t xml:space="preserve">При този изход на делото основателно е искането на касатора за присъждане на разноски само за настоящата инстанции в размер на 700 лева. По отношение за разноските пред първата инстанция, касаторът е поискал с писмената защита да му бъдат присъдени съдебни разноски, но за тях не е представен списък и не са доказани, че са направени, поради което настоящият съдебен състав отхвърля искането на за присъждане на разноски за първата инстанция.</w:t>
        <w:tab/>
        <w:br/>
        <w:tab/>
        <w:t xml:space="preserve">Воден от горното и на основание чл. 222, ал. 1 във връзка с чл. 221, ал. 2, предл. 2 от АПК, Върховният административен съд - четвърто отделение</w:t>
        <w:tab/>
        <w:br/>
        <w:tab/>
        <w:t xml:space="preserve">РЕШИ:</w:t>
        <w:tab/>
        <w:br/>
        <w:tab/>
        <w:t xml:space="preserve">ОТМЕНЯ решение № 234 от 02.07.2021 г. и определение № 406 от 24.09.2021г., постановени по адм. дело №384/2020г по описа на Административен съд - Смолян и вместо него ПОСТАНОВЯВА:</w:t>
        <w:tab/>
        <w:br/>
        <w:tab/>
        <w:t xml:space="preserve">ОТХВЪРЛЯ жалбата на Механичен завод Девин ООД, представлявано от Г. Георгиев срещу заповед №РД-09-587 от 10.12.2020г. на кмета на Община Девин, с която е обявено класирането на участниците в открита процедура по търг с тайно наддаване за продажба на стояща дървесина на корен, по реда на чл.49 ал.1 т.2 от Наредба за условията и реда за възлагане изпълнението на дейности в горските територии – държавна и общинска собственост.</w:t>
        <w:tab/>
        <w:br/>
        <w:tab/>
        <w:t xml:space="preserve">ОСЪЖДА Механичен завод Девин ООД, представлявано от Г. Георгиев, да заплати на Община Девин разноски по делото в размер на 700 (седемстотин)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Румяна Борисова</w:t>
        <w:tab/>
        <w:br/>
        <w:tab/>
        <w:t xml:space="preserve">секретар: ЧЛЕНОВЕ:/п/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