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№218/09.11.2020 по търг. д. №1818/2019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218</w:t>
        <w:tab/>
        <w:br/>
        <w:tab/>
        <w:t xml:space="preserve"> </w:t>
        <w:tab/>
        <w:br/>
        <w:tab/>
        <w:t xml:space="preserve">гр. София, 09.11.2020 година</w:t>
        <w:tab/>
        <w:br/>
        <w:tab/>
        <w:t xml:space="preserve"> </w:t>
        <w:tab/>
        <w:br/>
        <w:tab/>
        <w:t xml:space="preserve"> В. К. С на Р. Б, Търговска колегия, Второ отделение, в закрито заседание на пети ноември през две хиляди и двадесета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 </w:t>
        <w:tab/>
        <w:br/>
        <w:tab/>
        <w:t xml:space="preserve"> </w:t>
        <w:tab/>
        <w:br/>
        <w:tab/>
        <w:t xml:space="preserve">изслуша докладваното от съдия Б. Й т. д. № 1818/2019 година и за да се произнесе, взе предвид следното: </w:t>
        <w:tab/>
        <w:br/>
        <w:tab/>
        <w:t xml:space="preserve"> </w:t>
        <w:tab/>
        <w:br/>
        <w:tab/>
        <w:t xml:space="preserve"> Постъпила е молба вх. № 8056/21.10.2020 г., изходяща от А. К. А. и „Балкантабако“ ЕООД - чрез адв. Б. С., за връщане на сумата 19 143.33 лв., внесена по сметка на ВКС за обезпечения във връзка с искане по 48, ал. 2 ЗМТА за спиране на изпълнението на арбитражно решение от 08.07.2019 г., постановено по арб. д. № 004/2019 г. на Арбитражен съд при Европейска юридическа палата - [населено място]. </w:t>
        <w:tab/>
        <w:br/>
        <w:tab/>
        <w:t xml:space="preserve"> </w:t>
        <w:tab/>
        <w:br/>
        <w:tab/>
        <w:t xml:space="preserve">Молителите твърдят и представят доказателства, че с извършено плащане са погасили изцяло задължението, произтичащо от арбитражното решение. Поради това правят искане внесената като обезпечение по чл. 48, ал. 2 ЗМТА сума да бъде върната на чрез превод по посочена в молбата банкова сметка с титуляр А. К. А.. </w:t>
        <w:tab/>
        <w:br/>
        <w:tab/>
        <w:t xml:space="preserve"> </w:t>
        <w:tab/>
        <w:br/>
        <w:tab/>
        <w:t xml:space="preserve">Преди постъпване на молбата от 21.10.2020 г. по делото е постъпило искане вх. № 7931/16.10.2020 г. от ЧСИ Д. М. с рег. № 828 за превод на сумата 19 143.33 лв. по специалната на съдебния изпълнител за целите на изп. дело № 553/2020 г., образувано по молба на „Р. К“ ЕООД срещу А. К. А. и „Балкантабако“ ЕООД за принудително изпълнение на арбитражното решение по арб. д. № 004/2019 г. на АС при ЕЮП - [населено място]. Предвид представените с молбата от 21.10.2020 г. за доказателства за погасяване на задълженията по изпълнителното дело, с разпореждане от 04.11.2020 г. съдията - докладчик по делото е разпоредил да се изиска справка от ЧСИ Д. М. за състоянието на дълга и за хода на изпълнителното дело. След постановяване на разпореждането е докладвана молба вх. № 8516/04.11.2020 г., с която А. А. и „Балкантабако“ ЕООД са представили адресирано до А. А. в качеството му на длъжник по изп. дело № 553/2020 г. съобщение, изходящо от ЧСИ Д. М., с която А. А. е уведомен, че изпълнително дело № 553/2020 г. е прекратено поради изплащане изцяло на задължението към взискателя „Р. К“ ЕООД. С оглед представеното съобщение информацията, чието изискване е разпоредено с разпореждането от 04.11.2020 г., е безпредметно. </w:t>
        <w:tab/>
        <w:br/>
        <w:tab/>
        <w:t xml:space="preserve"> </w:t>
        <w:tab/>
        <w:br/>
        <w:tab/>
        <w:t xml:space="preserve">Върховен касационен съд, Търговска колегия, състав на Второ отделение, след преценка на данните и на доказателствата по делото, приема следното: </w:t>
        <w:tab/>
        <w:br/>
        <w:tab/>
        <w:t xml:space="preserve"> </w:t>
        <w:tab/>
        <w:br/>
        <w:tab/>
        <w:t xml:space="preserve">С определение № 239 от 26.07.2019 г. по настоящото дело е спряно на основание чл. 48, ал. 2 ЗМТА изпълнението на арбитражно решение от 08.07.2019 г., постановено по арбитражно дело № 004/2019 г. на Арбитражен съд при Европейска юридическа палата - [населено място], с което са осъдени А. К. А. и „Балкантабако” ЕООД да заплатят солидарно на „Рила консулт” ЕООД сумата 16 708.53 лв., ведно със законната лихва от предявяване на иска на 01.03.2019 г. до окончателното плащане и разноски за арбитражното производство. Спирането на изпълнението е допуснато като мярка на обезпечение във връзка с предявен от А. К. А. и „Балкантабако“ ЕООД иск по чл. 47 ЗМТА за отмяна на арбитражното решение, след като е констатирано, че с преводно нареждане от 24.07.2019 г. ищецът А. К. А. е внесъл по сметката на ВКС за обезпечения сумата 19 143.33 лв. </w:t>
        <w:tab/>
        <w:br/>
        <w:tab/>
        <w:t xml:space="preserve"> </w:t>
        <w:tab/>
        <w:br/>
        <w:tab/>
        <w:t xml:space="preserve">С решение № 88 от 05.08.2020 г. искът по чл. 47 ЗМТА за отмяна на посоченото арбитражно решение е отхвърлен и производството по чл. 48 и сл. ЗМТА пред ВКС е приключило. </w:t>
        <w:tab/>
        <w:br/>
        <w:tab/>
        <w:t xml:space="preserve"> </w:t>
        <w:tab/>
        <w:br/>
        <w:tab/>
        <w:t xml:space="preserve">От приложените към молбата на А. А. и „Балкантабако“ ЕООД писмени доказателства се установява, че въз основа на изпълнителен лист, издаден по т. д. № 609/2020 г. на Окръжен съд - Пловдив, е образувано изпълнително дело № 553/2020 г. по описа на ЧСИ Д. М. с рег. № 828 срещу А. А. и „Балкантабако“ ЕООД за принудително събиране на присъдените с арбитражното решение суми. Според изпратената покана за доброволно изпълнение, към 12.10.2020 г. задължението по изпълнителното дело възлиза на 26 722.14 лв. с включени главница, лихви и разноски по арбитражното решение и такси и разноски за изпълнителното производство. С платежно нареждане от 16.10.2020 г. „Староселтур“ ЕООД е превело по сметката на ЧСИ Д. М. сумата 26 722.14 лв. за погасяване на задълженията на А. А. и „Балкантабако“ ЕООД към „Р. К“ ЕООД, предмет на изп. дело № 553/2020 г. Постъпването на сумата по сметката на съдебния изпълнител и пълното погасяване на задълженията на солидарните длъжници към взискателя „Р. К“ ЕООД се доказват от представеното с молбата от 04.11.2020 г. съобщение, с което ЧСИ Д. М. е уведомила длъжника А. А. за прекратяване на изпълнителното дело поради погасяването на дълга, за чието принудително изпълнение е образувано изп. дело № 553/2020 г. </w:t>
        <w:tab/>
        <w:br/>
        <w:tab/>
        <w:t xml:space="preserve"> </w:t>
        <w:tab/>
        <w:br/>
        <w:tab/>
        <w:t xml:space="preserve">При така изложените обстоятелства настоящият съдебен състав намира, че молбата за връщане на внесената като обезпечение по чл. 48, ал. 2 ЗМТА сума е основателна. Молителите са погасили доброволно и в пълен размер задълженията си към „Р. К“ ЕООД, произтичащи от арбитражното решение по арб. д. № 004/2019 г. на Арбитражен съд при Европейска юридическа палата - [населено място]. С оглед целта на обезпечението по чл. 48, ал. 2 ЗМТА не съществува основание след погасяване на задълженията сумата за обезпечение да бъде задържана по сметката на ВКС, поради което същата следва да бъде върната на молителя А. А. по посочената в молбата от 21.10.2020 г. банкова сметка.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 ОСВОБОЖДАВА от сметката на Върховен касационен съд за обезпечения сумата 19 143.33 лв. (деветнадесет хиляди сто четиридесет и три лв. и тридесет и три ст.), внесена на 24.07.2019 г. от А. К. А. с ЕГН [ЕГН] като обезпечение по чл. 48, ал. 2 ЗМТА за спиране на изпълнението на арбитражно решение от 08.07.2019 г., постановено по арб. д. № 004/2019 г. на Арбитражен съд при Европейска юридическа палата - [населено място]. </w:t>
        <w:tab/>
        <w:br/>
        <w:tab/>
        <w:t xml:space="preserve"> </w:t>
        <w:tab/>
        <w:br/>
        <w:tab/>
        <w:t xml:space="preserve">ДА СЕ ПРЕВЕДЕ сумата 19 143.33 лв. (деветнадесет хиляди сто четиридесет и три лв. и тридесет и три ст.) от сметката на Върховен касационен съд за обезпечения по сметка IBAN: BG67 IABG 7096 1000 5369 00 BIC: IABGBGSF с титуляр с титуляр А. К. А. с ЕГН [ЕГН]. </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