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№385/16.12.2015 по гр. д. №6096/2015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385</w:t>
        <w:tab/>
        <w:br/>
        <w:tab/>
        <w:t xml:space="preserve"> </w:t>
        <w:tab/>
        <w:br/>
        <w:tab/>
        <w:t xml:space="preserve">София, 16.12.2015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петнадесети декември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ПРЕДСЕДАТЕЛ:Теодора Нинова ЧЛЕНОВЕ:Светлана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6096 от 2015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Постъпила е молба с вх.№ 1188/23.07.2015г. от В. И. Б. и Е. В. Б. за отмяна на решение №571 от 30.12.2013г. на Софийски окръжен съд, ГО, I. въззивен състав, постановено по гр. д.№418/2013г., с което е потвърдено решение №20 от 11.02.2013г., постановено по гр. д.№954/2011г. на Районен съд-Самоков, в която се поддържа, че е налице основание за отмяна по чл. 303, ал. 1, т. 1 ГПК.</w:t>
        <w:tab/>
        <w:br/>
        <w:tab/>
        <w:t xml:space="preserve"> </w:t>
        <w:tab/>
        <w:br/>
        <w:tab/>
        <w:t xml:space="preserve"> В писмен отговор в срока по чл. 306, ал. 3 ГПК ответниците по молбата изразяват становище, че молбата е неоснователна.</w:t>
        <w:tab/>
        <w:br/>
        <w:tab/>
        <w:t xml:space="preserve"> </w:t>
        <w:tab/>
        <w:br/>
        <w:tab/>
        <w:t xml:space="preserve">Върховният касационен съд, като обсъди по реда на чл. 307, ал. 1 ГПК наличието на предпоставките за допустимостта на подадената молба за отмяна, приема следното:</w:t>
        <w:tab/>
        <w:br/>
        <w:tab/>
        <w:t xml:space="preserve"> </w:t>
        <w:tab/>
        <w:br/>
        <w:tab/>
        <w:t xml:space="preserve">Решение №571/30.12.2013г., постановено по в. гр. д.№418/2013г. по описа на Софийски окръжен съда, ГК е влязло в сила – същото не подлежи на касационно обжалване с оглед действалата към момента на постановяването му редакция на чл. 280, ал. 2 ГПК.</w:t>
        <w:tab/>
        <w:br/>
        <w:tab/>
        <w:t xml:space="preserve"> </w:t>
        <w:tab/>
        <w:br/>
        <w:tab/>
        <w:t xml:space="preserve">В молбата за отмяна се твърди, че сочените в нея новооткрити обстоятелства и нови писмени доказателства не са били известни на молителя при решаване на делото, което обстоятелство не се оспорва от ответниците по молбата. Не се оспорва и обстоятелството, че новите писмени доказателства са станали известни на молителите на посочената в молбата за отмяна дата /19.05.2015г./. Молбата е подадена на 23.07.2015г., в предвидения в чл. 305, ал. 1, т. 1 ГПК тримесечен срок срещу влязъл в сила съдебен акт, разрешаващ по същество спора между страните по предявените по реда на чл. 53, ал. 2 З. и чл. 108 ЗС искове, от надлежно легитимирана страна, поради което следва да бъде допусната до разглеждане.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В. И. Б. и Е. В. Б. за отмяна на основание чл. 303, ал. 1, т. 1 ГПК на решение №571/30.12.2013г., постановено по в. гр. д.№418/2013г. по описа на Софийски окръжен съд. </w:t>
        <w:tab/>
        <w:br/>
        <w:tab/>
        <w:t xml:space="preserve"> </w:t>
        <w:tab/>
        <w:br/>
        <w:tab/>
        <w:t xml:space="preserve">Делото да се докладва на председателя на І ГО за насрочване в о. с.з.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