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№190/25.11.2015 по гр. д. №5567/2015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190</w:t>
        <w:tab/>
        <w:br/>
        <w:tab/>
        <w:t xml:space="preserve"> </w:t>
        <w:tab/>
        <w:br/>
        <w:tab/>
        <w:t xml:space="preserve">София, 25.11.2015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25.11.2015 две хиляди и петнадесета година, в състав:</w:t>
        <w:tab/>
        <w:br/>
        <w:tab/>
        <w:t xml:space="preserve"> </w:t>
        <w:tab/>
        <w:br/>
        <w:tab/>
        <w:t xml:space="preserve">ПРЕДСЕДАТЕЛ:ПЛАМЕН СТОЕВ </w:t>
        <w:tab/>
        <w:br/>
        <w:tab/>
        <w:t xml:space="preserve"> </w:t>
        <w:tab/>
        <w:br/>
        <w:tab/>
        <w:t xml:space="preserve"> ЧЛЕНОВЕ:ЗЛАТКА РУСЕВА </w:t>
        <w:tab/>
        <w:br/>
        <w:tab/>
        <w:t xml:space="preserve"> </w:t>
        <w:tab/>
        <w:br/>
        <w:tab/>
        <w:t xml:space="preserve">ЗДРАВКА ПЪРВАНОВА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изслуша докладваното от председателя (съдията) ЗЛАТКА РУСЕВА</w:t>
        <w:tab/>
        <w:br/>
        <w:tab/>
        <w:t xml:space="preserve"> </w:t>
        <w:tab/>
        <w:br/>
        <w:tab/>
        <w:t xml:space="preserve">дело № 5567/2015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член 288 ГПК.</w:t>
        <w:tab/>
        <w:br/>
        <w:tab/>
        <w:t xml:space="preserve"> </w:t>
        <w:tab/>
        <w:br/>
        <w:tab/>
        <w:t xml:space="preserve">Образувано е по касационна жалба вх.№5876/12.08.2015г, подадена от [фирма],гр.П.,със седалище и адрес на управление:гр.П., [улица],представлявано от управителя на дружеството В. Г.,чрез пълномощника му адвокат Г. К. И.,против решение №127/13.07.2015т.,постановено по в. гр. д.№83/2015г. по описа на същия съд.</w:t>
        <w:tab/>
        <w:br/>
        <w:tab/>
        <w:t xml:space="preserve"> </w:t>
        <w:tab/>
        <w:br/>
        <w:tab/>
        <w:t xml:space="preserve">Определеният въз основа на компютърно разпределение на делата съдия-докладчик по същото, констатира, че са налице предпоставките на чл. 22, ал. 1, т. 6 ГПК,поради съществуващи близки отношения с управляващия дружеството, представител на касатора, както и със собственика на капитала на дружеството.Ето защо намира, че следва да се отстрани от участие в делото.</w:t>
        <w:tab/>
        <w:br/>
        <w:tab/>
        <w:t xml:space="preserve"> </w:t>
        <w:tab/>
        <w:br/>
        <w:tab/>
        <w:t xml:space="preserve">Водим от горното, съставът на второ гражданско отделение на Върховния касационен съд</w:t>
        <w:tab/>
        <w:br/>
        <w:tab/>
        <w:t xml:space="preserve"> </w:t>
        <w:tab/>
        <w:br/>
        <w:tab/>
        <w:t xml:space="preserve">ОПРЕДЕЛИ:Съдия Златка Русева се отстранява от участие в разглеждането на гр. д.№5567/2015г. по описа на ВКС,Второ гр. отделение.</w:t>
        <w:tab/>
        <w:br/>
        <w:tab/>
        <w:t xml:space="preserve"> </w:t>
        <w:tab/>
        <w:br/>
        <w:tab/>
        <w:t xml:space="preserve">На основание чл. 9 ЗСВ,делото да се докладва за определяне на нов докладчик с компютърно разпределение.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