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№275/07.09.2017 по гр. д. №322/2017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275</w:t>
        <w:tab/>
        <w:br/>
        <w:tab/>
        <w:t xml:space="preserve"> </w:t>
        <w:tab/>
        <w:br/>
        <w:tab/>
        <w:t xml:space="preserve">София, 07.09.2017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седми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ЧЛЕНОВЕ: Мими Фурнаджиева 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изслуша докладваното от съдията Цачева гр. д. № 322 по описа за 2017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282, ал. 2 ГПК.</w:t>
        <w:tab/>
        <w:br/>
        <w:tab/>
        <w:t xml:space="preserve"> </w:t>
        <w:tab/>
        <w:br/>
        <w:tab/>
        <w:t xml:space="preserve"> С въззивно решение № 418 от 17.10.2016 г. по гр. д. № 661/2016 г. на Пазарджишки окръжен съд е потвърдено решение № 479 от 24.06.2016 г. по гр. д. № 1027/2016 г. на Пазарджишки районен съд, с което са уважени предявени от Г. А. П. от [населено място] против [фирма], [населено място] обективно съединени искове с правно основание чл. 128 КТ и чл. 40, ал. 5 КСО за сумите 206108, 56 лева и 5471 лева, ведно със законните лихви върху тези суми, считано от 28.03.2016 г. до окончателното им изплащане. На 06.05.2017 г. въззивният съд е разпоредил да се издаде на ищеца изпълнителен лист за сумите 206108, 56 лева и 5471 лева. </w:t>
        <w:tab/>
        <w:br/>
        <w:tab/>
        <w:t xml:space="preserve"> </w:t>
        <w:tab/>
        <w:br/>
        <w:tab/>
        <w:t xml:space="preserve">Въззивното решение е обжалвано от [фирма], [населено място] с касационна жалба вх. № 11781 от 14.12.2016 г., въз основа на която е образувано касационно дело № 322/2017 г., ІV гражданско отделение. </w:t>
        <w:tab/>
        <w:br/>
        <w:tab/>
        <w:t xml:space="preserve"> </w:t>
        <w:tab/>
        <w:br/>
        <w:tab/>
        <w:t xml:space="preserve">С молба вх. № 9555 от 05.09.2017 г., постъпила от [фирма], [населено място] е направено искане за спиране изпълнението на въззивното решение на Пазарджишки окръжен съд. Съгласно приложеното към молбата удостоверение № 5050 от 01.09.2017 г. на частен съдебен изпълнител Н. И. К., рег. № 789 при К. на ЧСИ, въз основа на издадения на ищеца по делото изпълнителен лист по гр. д. № 1661/2016 г. на Пазарджишки окръжен съд, е било образувано изпълнително дело № 20177890400015, по което са били събрани суми в размер на 129037, 83 лева, останала дължима сума в размер на 119324 лева при присъединено вземане на държавата на основание чл. 458 ГПК за сумата 126194, 64 лева. Представено е преводно нареждане от 05.09.2017г., удостоверяващо внесена чрез ТБ [фирма] по реда на чл. 180 и сл. ЗЗД сума в размер на 119324 лева.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условията на чл. 282, ал. 2, т. 1 ГПК да бъде допуснато спиране изпълнението на невлязлото в сила решение са налице за сумата 119324 лева – за присъдените с решението суми, които не са събрани по принудителен ред в изпълнителното производство и за които молителят е внесъл надлежно обезпечение. По отношение на останалата част от вземането, присъдено с невлязлото в сила съдебно решение, не е внесено обезпечение и няма доказателства събраните в изпълнителното производство суми (по което е присъединен и друг взискател с привилегировано вземане) да са изплатени на кредитора, поради което искането за спиране в тази му част не следва да бъде уважено.</w:t>
        <w:tab/>
        <w:br/>
        <w:tab/>
        <w:t xml:space="preserve"> </w:t>
        <w:tab/>
        <w:br/>
        <w:tab/>
        <w:t xml:space="preserve">Воден от изложеното,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на основание чл. 282, ал. 2, т. 1 ГПК изпълнението на решение № 418 от 17.10.2016 г. по гр. д. № 661/2016 г. на Пазарджишки окръжен съд, с което са уважени предявени от Г. А. П. от [населено място] против [фирма], [населено място] обективно съединени искове с правно основание чл. 128 КТ и чл. 40, ал. 5 КСО до размер на сумата 119324 лева.</w:t>
        <w:tab/>
        <w:br/>
        <w:tab/>
        <w:t xml:space="preserve"> </w:t>
        <w:tab/>
        <w:br/>
        <w:tab/>
        <w:t xml:space="preserve">ПРЕПИС от определението да се издаде на [фирма], [населено място].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