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№5076/26.10.2022 по гр. д. №1888/2022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№50765</w:t>
        <w:tab/>
        <w:br/>
        <w:tab/>
        <w:t xml:space="preserve"/>
        <w:tab/>
        <w:br/>
        <w:tab/>
        <w:t xml:space="preserve">гр. София, 26.10.2022 г.</w:t>
        <w:tab/>
        <w:br/>
        <w:tab/>
        <w:t xml:space="preserve"/>
        <w:tab/>
        <w:br/>
        <w:tab/>
        <w:t xml:space="preserve">В. К. С на Р. Б, Гражданска колегия, Трето отделение, в закрито заседание на шести октомври две хиляди двадесет и втора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1888/2022 г. по описа на съда и за да се произнесе, взе предвид следното:</w:t>
        <w:tab/>
        <w:br/>
        <w:tab/>
        <w:t xml:space="preserve"/>
        <w:tab/>
        <w:br/>
        <w:tab/>
        <w:t xml:space="preserve"/>
        <w:tab/>
        <w:br/>
        <w:tab/>
        <w:t xml:space="preserve">Производство по чл. 288 ГПК.</w:t>
        <w:tab/>
        <w:br/>
        <w:tab/>
        <w:t xml:space="preserve"/>
        <w:tab/>
        <w:br/>
        <w:tab/>
        <w:t xml:space="preserve">Образувано е по касационни жалби на Държавна агенция „Национална сигурност“ (ДАНС) – [населено място] чрез председателя, приподписана при условията на чл. 284, ал. 2 ГПК от Ж. В. в качеството й на правоспособен държавен служител с юридическо образование при агенцията и на Н. И. Н. чрез адв. И. против решение № 337 от 22.02.2022 г. по гр. д. № 14489/2021 г. на Софийски градски съд, ГО, II – Б въззивен състав.</w:t>
        <w:tab/>
        <w:br/>
        <w:tab/>
        <w:t xml:space="preserve"/>
        <w:tab/>
        <w:br/>
        <w:tab/>
        <w:t xml:space="preserve">Ответниците по жалби – насрещни страни в производството, чрез процесуалните си представители са подали отговор в срока по чл. 287, ал. 1 ГПК. С него се ангажира становище за липсата на основания за допускане на касационно обжалване и за неоснователност на касационната жалба на другата страна. Претендират се разноски.</w:t>
        <w:tab/>
        <w:br/>
        <w:tab/>
        <w:t xml:space="preserve"/>
        <w:tab/>
        <w:br/>
        <w:tab/>
        <w:t xml:space="preserve">Предмет на жалбите е посоченото въззивно решение в ЧАСТТА, с която е отменено решение № 3050 от 13.10.2021 г. по гр. д. № 44238/2021 г. на Софийски районен съд, 144 състав в частта за отхвърляне на предявените от Н. И. Н. против ДАНС – [населено място] искове по чл. 344, ал. 1, т. т. 1, 2 и 3 КТ, последния във вр. чл. 225, ал. 1 КТ и до размер на 26 925. 24 лв., и е постановено ново решение, с което е признато за незаконно и е отменено уволнението на ищеца с решение № 434 от 28.05.2021 г. на Министерски съвет на РБ, същият е възстановен на предишната работа на длъжността „заместник председател“ на ДАНС и е осъдена последната да заплати на ищеца обезщетение за оставане без работа поради уволнението в размер на 26 925. 24 лв. за времето от 01.06.2021 г. до 01.12.2021 г., ведно със законната лихва върху сумата, считано от 28.07.2021 г. до изплащането, както и в ЧАСТТА, с която е потвърдено първоинстанционното решение в частта за отхвърляне на иска за присъждане на обезщетение за принудителна безработица за разликата над 26 925. 24 лв. до претендираните 41 072. 40 лв. за времето от 01.06.2021 г. до 01.12.2021 г., ведно със законната лихва върху сумата, считано от 28.07.2021 г. до изплащането.</w:t>
        <w:tab/>
        <w:br/>
        <w:tab/>
        <w:t xml:space="preserve"/>
        <w:tab/>
        <w:br/>
        <w:tab/>
        <w:t xml:space="preserve">Настоящият състав на ВКС, Трето гражданско отделение констатира, че между формираната в обжалваното решение воля на съда по претенцията за принудителна безработица – до какъв размер и за какъв период тя е доказана и следва да се присъди - и нейното външно изразяване в диспозитива на съдебния акт има несъответствие, което постановилият решението съд следва да прецени по реда на чл. 247 ГПК, като с решение се произнесе дали се касае за явна фактическа грешка. Съображенията за това са следните.</w:t>
        <w:tab/>
        <w:br/>
        <w:tab/>
        <w:t xml:space="preserve"/>
        <w:tab/>
        <w:br/>
        <w:tab/>
        <w:t xml:space="preserve">Втората инстанция е приела по акцесорния иск за оставане без работа поради уволнението – по чл. 344, ал. 1, т. 3 във вр. с чл. 225, ал. 1 КТ, че той е доказан само за периода от 01.06.2021 г. до 28.09.2021 г. или за сумата от 26 925. 24 лв. Въпреки това, същата е присъдена от въззивния съд за пълния законоустановен шестмесечен срок – от 01.06.2021 г. до 01.12.2021 г. За остатъка от целия исков период (от 6 месеца) – т. е. за времето от 29.09.2021 г. до 01.12.2021 г. са развити съображения, че фактът на оставане на ищеца без работа не е доказан, поради което претенцията за заплащане на обезщетение за разликата над 26 925. 24 лв. до претендираните 41 072. 40 лв. и отново за времето от 01.06.2021 г. до 01.12.2021 г. – т. е. за целия шестмесечен период, е отхвърлена и е потвърдено първоинстанционното решение в тази му част.</w:t>
        <w:tab/>
        <w:br/>
        <w:tab/>
        <w:t xml:space="preserve"/>
        <w:tab/>
        <w:br/>
        <w:tab/>
        <w:t xml:space="preserve">Предвид на изложеното, настоящото производство следва да се прекрати като преждевременно образувано, а делото се върне на въззивния съд за преценка наличието на допусната в посочения по - горе смисъл очевидна фактическа грешка в решение № 337 от 22.02.2022 г. по гр. д. № 14489/2021 г. на Софийски градски съд, ГО, II – Б въззивен състав, която евентуално се поправи с произнасяне по реда на чл. 247 ГПК. </w:t>
        <w:tab/>
        <w:br/>
        <w:tab/>
        <w:t xml:space="preserve"/>
        <w:tab/>
        <w:br/>
        <w:tab/>
        <w:t xml:space="preserve">Така мотивиран, Върховният касационен съд, състав на ІIІ г. о.,</w:t>
        <w:tab/>
        <w:br/>
        <w:tab/>
        <w:t xml:space="preserve"/>
        <w:tab/>
        <w:br/>
        <w:tab/>
        <w:t xml:space="preserve">ОПРЕДЕЛИ: </w:t>
        <w:tab/>
        <w:br/>
        <w:tab/>
        <w:t xml:space="preserve"/>
        <w:tab/>
        <w:br/>
        <w:tab/>
        <w:t xml:space="preserve">ПРЕКРАТЯВА производството по гр. д. № 1888/2022 г. по описа на Върховен касационен съд, ІIІ г. о. </w:t>
        <w:tab/>
        <w:br/>
        <w:tab/>
        <w:t xml:space="preserve"/>
        <w:tab/>
        <w:br/>
        <w:tab/>
        <w:t xml:space="preserve">ВРЪЩА делото на Софийски градски съд, ГО, II – Б въззивен състав за произнасяне по реда на чл. 247 ГПК. </w:t>
        <w:tab/>
        <w:br/>
        <w:tab/>
        <w:t xml:space="preserve"/>
        <w:tab/>
        <w:br/>
        <w:tab/>
        <w:t xml:space="preserve">След изчерпване на процедурата във връзка с поправката делото незабавно да се изпрати отново на ВКС за произнасяне относно наличието на основания за допускане на касационен контрол по подадените от страните касационни жалби.</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