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№5020/21.10.2022 по търг. д. №1728/2022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50208</w:t>
        <w:tab/>
        <w:br/>
        <w:tab/>
        <w:t xml:space="preserve"/>
        <w:tab/>
        <w:br/>
        <w:tab/>
        <w:t xml:space="preserve">София, 21.10.2022 година</w:t>
        <w:tab/>
        <w:br/>
        <w:tab/>
        <w:t xml:space="preserve"/>
        <w:tab/>
        <w:br/>
        <w:tab/>
        <w:t xml:space="preserve">Върховният касационен съд на Р. Б, Търговска колегия, първо отделение, в закрито заседание на десети октомври,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1728/2022 година,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Национална здравноосигурителна каса /НЗОК/ срещу решение № 58 от 30.03.2022 г. по в. гр. д. № 41/2022 г. на Габровски окръжен съд.</w:t>
        <w:tab/>
        <w:br/>
        <w:tab/>
        <w:t xml:space="preserve"/>
        <w:tab/>
        <w:br/>
        <w:tab/>
        <w:t xml:space="preserve">Ответната страна по касационната жалба – “Многопрофилна болница за активно лечение „Д-р Т. В“ ЕООД, [населено място],е на становище, че не са налице предпоставки за допускане на решението до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касационната жалба е подадена в преклузивния срок по чл. 283 ГПК, от надлежна страна в процеса, но същата е недопустима на основание чл. 280, ал. 3, т. 1 ГПК. </w:t>
        <w:tab/>
        <w:br/>
        <w:tab/>
        <w:t xml:space="preserve"/>
        <w:tab/>
        <w:br/>
        <w:tab/>
        <w:t xml:space="preserve">С нормата на чл. 280, ал. 3, т. 1 ГПК е въведен обективен критерий за ограничаване достъпа до касационно обжалване, а именно – не подлежат на касационно обжалване решенията по въззивни дела с цена на иска до 5000 лв. за граждански дела и до 20 000 лв. за търговски дела. </w:t>
        <w:tab/>
        <w:br/>
        <w:tab/>
        <w:t xml:space="preserve"/>
        <w:tab/>
        <w:br/>
        <w:tab/>
        <w:t xml:space="preserve">Настоящото дело е образувано по обективно съединени искове с правно основание чл. 79 ЗЗД и чл. 86 ЗЗД с цена на всеки един от тях под 20000 лв., а именно 19459 лв. – главница и 5565, 67 лв. – мораторна лихва. Претенциите са във връзка със сключен договор по чл. 59 ЗЗО, по силата на който НЗОК, в качеството си на възложител, а “Многопрофилна болница за активно лечение Д-р Т. В“ ЕООД, [населено място], в качеството си на изпълнител се е задължила да оказва на здравноосигурени лица болнична медицинска помощ по клинични пътеки, като възложителят се е задължил да заплаща дейностите, съгласно тези пътеки и методика за остойностяване на дейностите в болничната помощ. Така сключения договор сочи на изискване към двете страни, изпълнението му да се води и отчита по търговски начин /арг. от чл. 1 ал. 3 ТЗ/, което е основание да се приеме, че спорът във връзка с изпълнението на този договор определя разглеждането на делото като търговски спор и доколкото, предмет на касационно обжалване по настоящото търговско дело са обективно съединени искове, всеки под 20000 лв. въззивното решение не подлежи на касационен контрол по смисъла на чл. 280 ал. 3 т. 1 ГПК, подадената касационна жалба е недопустима, поради което следва да се остави без разглеждане, а производството по настоящото дело – да се прекрати.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касационна жалба на Национална здравноосигурителна каса /НЗОК/ срещу решение № 58 от 30.03.2022 г. по в. гр. д. № 41/2022 г. на Габровски окръжен съд.</w:t>
        <w:tab/>
        <w:br/>
        <w:tab/>
        <w:t xml:space="preserve"/>
        <w:tab/>
        <w:br/>
        <w:tab/>
        <w:t xml:space="preserve">ПРЕКРАТЯВА производството по т. д. № 1728/2022 г. по описа на ВКС, ТК, І т. о..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ВКС, ТК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