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№297/29.03.2010 по гр. д. №3959/2008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Р Е </w:t>
        <w:tab/>
        <w:br/>
        <w:tab/>
        <w:t xml:space="preserve"> </w:t>
        <w:tab/>
        <w:br/>
        <w:tab/>
        <w:t xml:space="preserve"> Ш Е Н И Е </w:t>
        <w:tab/>
        <w:br/>
        <w:tab/>
        <w:t xml:space="preserve"/>
        <w:tab/>
        <w:br/>
        <w:tab/>
        <w:t xml:space="preserve"> № 297 </w:t>
        <w:tab/>
        <w:br/>
        <w:tab/>
        <w:t xml:space="preserve"/>
        <w:tab/>
        <w:br/>
        <w:tab/>
        <w:t xml:space="preserve"> гр.София, 29.03.2010 </w:t>
        <w:tab/>
        <w:br/>
        <w:tab/>
        <w:t xml:space="preserve"> </w:t>
        <w:tab/>
        <w:br/>
        <w:tab/>
        <w:t xml:space="preserve">г.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Първо отделение на Гражданска колегия в открито съдебно заседание на двадесет </w:t>
        <w:tab/>
        <w:br/>
        <w:tab/>
        <w:t xml:space="preserve"> </w:t>
        <w:tab/>
        <w:br/>
        <w:tab/>
        <w:t xml:space="preserve">и четвърти март две хиляди и десета година в състав: 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 </w:t>
        <w:tab/>
        <w:br/>
        <w:tab/>
        <w:t xml:space="preserve"/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при участието на секретаря Анета </w:t>
        <w:tab/>
        <w:br/>
        <w:tab/>
        <w:t xml:space="preserve"> </w:t>
        <w:tab/>
        <w:br/>
        <w:tab/>
        <w:t xml:space="preserve">Иванова, като изслуша докладваното от съдия Т.Г гр. д.№ 3959 по описа за 2008 г. на Пето г. о. приема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и сл. от ГПК. </w:t>
        <w:tab/>
        <w:br/>
        <w:tab/>
        <w:t xml:space="preserve"> </w:t>
        <w:tab/>
        <w:br/>
        <w:tab/>
        <w:t xml:space="preserve"> Образувано е по касационна жалба на Ш. Н. Д. срещу решение № 140 от 18.03.2008 г. на Смолянския окръжен съд по гр. д. № 669 от 2007 г., с което е оставено в сила решение № 465 от 29.10.2007 г. на Смолянския районен съд по гр. д. № 502 от 2007 г. за отхвърляне на предявения от Ш. Н. Д. срещу ОСЗГ - гр. С., РУГ - гр. С. и Д. л. - гр. С. иск с правно основание чл. 13, ал. 2 от ЗВСВГЗГФ за гора с площ от 8 дка в ревир „Х” в землището на с. М. и за 1/2 ид. ч. от 1/163 от 2000 дка в ревир „Х”, равняващи се на 5, 745 ид. дка и с което е прекратено като недопустимо производството по делото за гора с площ от 2 дка и за останалата ид. ч. от 1/163 част от 2000 дка гора в същия ревир. </w:t>
        <w:tab/>
        <w:br/>
        <w:tab/>
        <w:t xml:space="preserve"> </w:t>
        <w:tab/>
        <w:br/>
        <w:tab/>
        <w:t xml:space="preserve">Касаторката твърди, че решението е незаконосъобразно, необосновано и постановено в нарушение на практиката на съдилищата - основания за касационно обжалване по чл. 281, ал. 1, т. 3 от ГПК. </w:t>
        <w:tab/>
        <w:br/>
        <w:tab/>
        <w:t xml:space="preserve"> </w:t>
        <w:tab/>
        <w:br/>
        <w:tab/>
        <w:t xml:space="preserve">Ответниците О. С., ОСЗГ - гр. С., РУГ - гр. С. и Д. л. - гр. С. не вземат становище по жалбата. </w:t>
        <w:tab/>
        <w:br/>
        <w:tab/>
        <w:t xml:space="preserve"/>
        <w:tab/>
        <w:br/>
        <w:tab/>
        <w:t xml:space="preserve">Върховният касационен съд на РБ, Гражданска колегия, Второ отделение, като взе предвид становищата на страните и след като обсъди събраните по делото доказателства, счита следното: Касационната жалба е допустима: подадена е от легитимирано лице /ищец по делото/, в срока по чл. 283 от ГПК и срещу решение на въззивен съд по иск с правно основание чл. 13, ал. 2 от ЗВСВГЗГФ, което е допуснато до касационно обжалване с определение на ВКС № 437 от 22.05.2009 г. по настоящото дело. </w:t>
        <w:tab/>
        <w:br/>
        <w:tab/>
        <w:t xml:space="preserve"> </w:t>
        <w:tab/>
        <w:br/>
        <w:tab/>
        <w:t xml:space="preserve">Разгледана по същество, жалбата е частично основателна: За да постанови решението си за оставяне в сила решението на първоинстанционния съд за частично прекратяване на делото, въззивният съд е приел, че искът по чл. 13, ал. 2 от ЗВСВГЗГФ за гора с площ от 2 дка е недопустим, тъй като тази гора е била заявена за възстановяване пред ПК-гр. Смолян и съответно възстановена на наследниците на Н. П. с решение № 42 от 14.07.2000 г. на ПК-гр. Смолян. По отношение на останалите претендирани гори, съдът е счел иска за неоснователен, тъй като не било доказано, че наследодателят на ищцата Н е бил собственик на такива гори към датата на одържавяването им. Действително, по делото имало представени документи за собственост върху тези гори към 1924 г. /записка № 94 от 02.01.1924 г. за вписване на устен договор, извършен преди 1917 г., списък на горовладелците, които притежават частни гори и други земи, обявени за горско стопанство, намиращи се в ревир „Н” в землището на с. М., Смолянско от 1938 г. и стопанска карта на ревир „Х”/, но тъй като в емлячния регистър за 1949 г. тези гори не били записани на името на Н. П., следователно той не е бил собственик на такива гори към датата на одържавяването им. </w:t>
        <w:tab/>
        <w:br/>
        <w:tab/>
        <w:t xml:space="preserve"> </w:t>
        <w:tab/>
        <w:br/>
        <w:tab/>
        <w:t xml:space="preserve">В случая, по съществените за делото въпроси /дали недекларирането в емлячен регистър от 1949 г. на притежавана от едно лице гора води до загубване на правото на собственост на това лице върху тази гора и подлежат ли на възстановяване по реда на ЗВСВГЗГФ одържавените поради недекларираните им в емлячните регистри от 1949 г. гори/ въззивният съд се е произнесъл в противоречие с приетото от други съдилища в следните решения: решение № 121 от 25.03.2008 г. по гр. д. № 703 от 2007 г. на Смолянския районен съд, решение № 73 от 06.03.2008 г. по гр. д. № 873 от 2007 г. на Смолянския районен съд, решение № 397 от 11.01.2008 г. по гр. д. № 445 от 2007 г. на Смолянския окръжен съд, решение № 247 от 12.07.2007 г. по гр. д. № 143 от 2007 г. на Смолянския районен съд и решение № 103 от 20.03.2008 г. по гр. д. № 490 от 2007 г. на Смолянския районен съд, в които е прието, че ако има доказателства за собственост на имота от предходен период /нотариални актове, протоколи за съдебна делба и др./ и няма доказателства за последващо отчуждаване на този имот, простото недеклариране на имота през 1949 г. не може да обоснове извод за загубване на правото на собственост. </w:t>
        <w:tab/>
        <w:br/>
        <w:tab/>
        <w:t xml:space="preserve"> </w:t>
        <w:tab/>
        <w:br/>
        <w:tab/>
        <w:t xml:space="preserve">Настоящата инстанция на ВКС счита за правилна практиката, обективирана в посочените по-горе решения на Смолянския районен и окръжен съд поради следното: За да се уважи иск по чл. 13, ал. 2 от ЗВСВГЗГФ е необходимо ищците да докажат, че техният наследодател е бил собственик на претендираните гори към момента на одържавяване на горите. Ако ищците са доказали правото на собственост на наследодателя си към един предходен момент и по делото липсват доказателства за последващо придобиване на това право от трето лице, от община или от държавата, следва да се приеме, че са доказали това право на собственост и към момента на одържавяването на горите. Това е така, тъй като правото на собственост върху недвижим имот не се губи с простото му неупражняване, а само ако имотът е придобит от трето лице по някои от предвидените в закона способи затова /чрез правна сделка, по давностно владение, чрез отчуждаване и др./. </w:t>
        <w:tab/>
        <w:br/>
        <w:tab/>
        <w:t xml:space="preserve"> </w:t>
        <w:tab/>
        <w:br/>
        <w:tab/>
        <w:t xml:space="preserve">Недекларирането на имоти през 1949 г. няма за последица загубването на правото на собственост, тъй като съгласно пар. 5 от У. № 573 от 28.05.1949 г. на П. на ВНС за задъжителното пререгистриране на непокритите земеделски имоти, обн. в ДВ бр. 122 от 1949 г., в случай че притежателят на непокрити земеделски имоти /ниви, лозя, овощни, лозови и черничеви градини, овощни разсадници, ливади, пасища, мери, гори, пустеещи земи и др./ не е декларирал имотите си в посочения в този указ срок, укритата земя остава в полза на Д. поземлен фонд, но включването й в този фонд става със заповед на Министъра на земеделието въз основа на мотивирано решение на съответния народен съвет, утвърдено от околийския народен съвет. Дори и да се приеме, че в този случай недекларираният имот преминава в собственост на Държавата /ДПФ/ директно, по силата на самия указ, то с оглед изричната разпоредба на чл. 2, ал. 1 от ЗВСВГЗГФ правото на собственост върху отчуждени въз основа на горепосочения указ гори също подлежи на възстановяване по административния ред, предвиден в ЗВСВГЗГФ.Стелно правото на собственост върху гори, които не са били декларирани през 1949 г., но за които е установено, че към един предходен момент са били собственост на определено лице, подлежи на възстановяване на наследниците на това лице по реда, предвиден в ЗВСВГЗГФ. </w:t>
        <w:tab/>
        <w:br/>
        <w:tab/>
        <w:t xml:space="preserve"> </w:t>
        <w:tab/>
        <w:br/>
        <w:tab/>
        <w:t xml:space="preserve">С оглед на това разрешение на поставените по делото правни въпроси, обжалваното решение, в което е прието, че след като процесната гора не е била декларирана през 1949 г., тя не е била собственост на наследодателя на ищцата към момента на одържавяването на г., е неправилно. </w:t>
        <w:tab/>
        <w:br/>
        <w:tab/>
        <w:t xml:space="preserve"> </w:t>
        <w:tab/>
        <w:br/>
        <w:tab/>
        <w:t xml:space="preserve">По делото е установено с допустими доказателства /записка № 94 от 02.01.1924 г. за вписване на устен договор за продажба по реда на Закон за уреждане на недвижимата собственост на новите земи от 1921 г. и списък на горовладелците, които притежават частни гори и земи в ревир „Н” в землището на с. М. от 1938 г./, че наследодателят на ищцата Н е притежавал общо 10 дка гора в това землище. Правилно, въз основа на събраните писмени доказателства и заключението на вещото лице, е прието от съда, че описаната в двата документа за собственост гора е един и същ имот и поради това е отхвърлил иска за единия от двата претендирани имота /за ид. ч. от 1/163 ид. ч. от гора, паша и земя с обща площ от 2000 дка в землището на с. Г., м.”Х”/. Правилно въз основа на представените по делото заявление по чл. 13, ал. 1 от ЗВСВГЗГФ и решение на ПК-гр. Смолян от 14.07.2000 г. е прието и че част от горепосочените 10 дка гора /2 дка/ е била заявена за възстановяване пред ПК и съответно възстановена на наследниците на Н. П. и поради това е прекратено делото по отношение на тази част от гората. </w:t>
        <w:tab/>
        <w:br/>
        <w:tab/>
        <w:t xml:space="preserve"> </w:t>
        <w:tab/>
        <w:br/>
        <w:tab/>
        <w:t xml:space="preserve">За останалата част от 8 дка обаче решението е неправилно и като такова следва да бъде отменено. На основание чл. 293, ал. 3 от ГПК делото в тази част следва да бъде върнато за ново разглеждане от друг състав на Смолянския окръжен съд, тъй като след отмяната на решението се налага да бъдат извършени нови съдопроизводствени действия - назначаване на допълнителна експертиза със задача да даде заключение: дали процесните 8 дка гора не са били отчуждени в края на 1948 г. /тоест преди декларирането на непокритите земеделски имоти през 1949 г./ съгласно данните, съдържащи се в 91 протоколи, приложени към представеното по делото писмо № I. Гс-3-15728 от 02.12.1948 г. на Министерството на г. ; дали някои от заявените и възстановени на наследниците на Н. П. с решението на ПК-гр. Смолян от 14.07.2000 г. гори не са идентични с процесната гора с площ от 8 дка, като се провери по запазените стопански карти дали описаните в удостоверение изх. № 849 от 13.10.1998 г. местности ”Ч”, „И”, „М” и „К” към 1938 г. не са били част от съществуващия тогава ревир „Н” и колко ид. ч. от общата площ на сегашните ревири „Х” и „И” представляват горепосочените 8 дка гора. 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ОТМЕНЯ решение № 140 от 18.03.2008 г. на Смолянския окръжен съд, постановено по гр. д. № 669 от 2007 г. В ЧАСТТА му, с която е оставено в сила решение № 465 от 29.10.2007 г. на Смолянския районен съд по гр. д. № 502 от 2007 г. за отхвърляне на предявения от Ш. Н. Д. срещу ОСЗГ - гр. С., РУГ - гр. С. и Д. л. - гр. С. иск с правно основание чл. 13, ал. 2 от ЗВСВГЗГФ за гора с площ от 8 дка в ревир „Х” в землището на с. М. и </w:t>
        <w:tab/>
        <w:br/>
        <w:tab/>
        <w:t xml:space="preserve"> </w:t>
        <w:tab/>
        <w:br/>
        <w:tab/>
        <w:t xml:space="preserve">ВРЪЩА ДЕЛОТО В ТАЗИ ЧАСТ за ново разглеждане от друг състав на Смолянския окръжен съд. </w:t>
        <w:tab/>
        <w:br/>
        <w:tab/>
        <w:t xml:space="preserve"/>
        <w:tab/>
        <w:br/>
        <w:tab/>
        <w:t xml:space="preserve">ОСТАВЯ В СИЛА решението в останалата му част.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