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№65/10.04.2019 по нак. д. №239/2019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гр. София, 10 април 2019 г.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В. К. С НА РЕПУБЛИКА БЪЛГАРИЯ– първо наказателно отделение в открито съдебно заседание на двадесет и пети март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НЕВЕНА ГРОЗЕВА</w:t>
        <w:tab/>
        <w:br/>
        <w:tab/>
        <w:t xml:space="preserve"> </w:t>
        <w:tab/>
        <w:br/>
        <w:tab/>
        <w:t xml:space="preserve">при секретаря М. П </w:t>
        <w:tab/>
        <w:br/>
        <w:tab/>
        <w:t xml:space="preserve"> </w:t>
        <w:tab/>
        <w:br/>
        <w:tab/>
        <w:t xml:space="preserve"> и с участието на прокурора И. С‚ </w:t>
        <w:tab/>
        <w:br/>
        <w:tab/>
        <w:t xml:space="preserve"> </w:t>
        <w:tab/>
        <w:br/>
        <w:tab/>
        <w:t xml:space="preserve">като разгледа докладваното от съдия Грозева нд № 239/2019 г.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422, ал. 1, т. 5 от НПК </w:t>
        <w:tab/>
        <w:br/>
        <w:tab/>
        <w:t xml:space="preserve"> </w:t>
        <w:tab/>
        <w:br/>
        <w:tab/>
        <w:t xml:space="preserve">Образувано е по искане на Г. П на РБ за възобновяване на нчд № 315/18 г. на ОС - Разград.</w:t>
        <w:tab/>
        <w:br/>
        <w:tab/>
        <w:t xml:space="preserve"> </w:t>
        <w:tab/>
        <w:br/>
        <w:tab/>
        <w:t xml:space="preserve">В искането на Главния прокурор са релевирани оплаквания по чл. 348, ал. 1 т. 1 и т. 2 от НПК. Твърди се, че съдът се е произнесъл в нарушение на чл. 25, ал. 1 вр. чл. 23 от НК и е приложил неправилно закона, поради което постановения от него акт следва да се отмени, делото да се възобнови и върне за ново разглеждане. </w:t>
        <w:tab/>
        <w:br/>
        <w:tab/>
        <w:t xml:space="preserve"> </w:t>
        <w:tab/>
        <w:br/>
        <w:tab/>
        <w:t xml:space="preserve">В съдебно заседание представителят на прокуратурата поддържа искането на Главния прокурор по изложените в него съображения. </w:t>
        <w:tab/>
        <w:br/>
        <w:tab/>
        <w:t xml:space="preserve"> </w:t>
        <w:tab/>
        <w:br/>
        <w:tab/>
        <w:t xml:space="preserve">Осъденият И. П. К. редовно призован не се явява, като е изразил нежелание да участва лично в производството.</w:t>
        <w:tab/>
        <w:br/>
        <w:tab/>
        <w:t xml:space="preserve"> </w:t>
        <w:tab/>
        <w:br/>
        <w:tab/>
        <w:t xml:space="preserve">Назначеният служебен защитник на осъдения - адв. А. изразява становище, че искането на Главния прокурор е съобразено със закона, поради което следва да бъде уважено.</w:t>
        <w:tab/>
        <w:br/>
        <w:tab/>
        <w:t xml:space="preserve"> </w:t>
        <w:tab/>
        <w:br/>
        <w:tab/>
        <w:t xml:space="preserve">ВКС - първо наказателно отделение, след като се запозна с материалите по делото и доводите на страните, намери следното: </w:t>
        <w:tab/>
        <w:br/>
        <w:tab/>
        <w:t xml:space="preserve"> </w:t>
        <w:tab/>
        <w:br/>
        <w:tab/>
        <w:t xml:space="preserve"> Искането за възобновяване на нчд № 315/18 г, по описа на ОС –Разград, направено от Главния прокурор е допустимо, тъй като е депозирано от процесуално легитимирана страна, в установения от закона срок по чл. 421, ал. 3 от НПК и касае акт по чл. 424, ал. 1 от НПК, който не е проверен по касационен път. </w:t>
        <w:tab/>
        <w:br/>
        <w:tab/>
        <w:t xml:space="preserve"> </w:t>
        <w:tab/>
        <w:br/>
        <w:tab/>
        <w:t xml:space="preserve"> Разгледано по същество е основателно.</w:t>
        <w:tab/>
        <w:br/>
        <w:tab/>
        <w:t xml:space="preserve"> </w:t>
        <w:tab/>
        <w:br/>
        <w:tab/>
        <w:t xml:space="preserve"> По предложение на прокурор от О. П - Разград в ОС е образувано нчд № 315/18 г. С определение № 48 от 24.10.2018 г. постановено по реда на чл. 306, ал. 1 от НПК, на основание чл. 25, ал. 1 вр. чл. 23, ал. 1 от НК на осъдения И. П. К. е било определено едно общо наказание, измежду наказанията наложени по нохд № 299/18 г. на ОС – Разград, по нохд № 117/2015 г. на РС - Разград и по нохд № 179/18 г. на ОС - Разград, а именно най -тежкото измежду тях – лишаване от свобода за срок от две години. На основание чл. 24, ал. 1 от НК е увеличено с една година, като общото наказание е определено на три години лишаване от свобода при „строг“ режим.</w:t>
        <w:tab/>
        <w:br/>
        <w:tab/>
        <w:t xml:space="preserve"> </w:t>
        <w:tab/>
        <w:br/>
        <w:tab/>
        <w:t xml:space="preserve"> На основание чл. 25, ал. 2 от НК ОС –Разград е приспаднал изтърпяната част от наказанията предмет на групирането и срокът на „задържането под стража“ по нохд № 299/2018 г., считано от 13.01.2018 г. </w:t>
        <w:tab/>
        <w:br/>
        <w:tab/>
        <w:t xml:space="preserve"> </w:t>
        <w:tab/>
        <w:br/>
        <w:tab/>
        <w:t xml:space="preserve">На основание чл. 23, ал. 2 от НК към общото наказание е присъединил и наказание лишаване от право да управлява МПС за срок от пет години, наложено по нохд № 117/15 г. на РС - Разград. На основание чл. 25, ал. 2 от НК съдът е приспаднал времето, през което осъденият е изтърпял наказанието лишаване от право считано от 19.07.2016 г.</w:t>
        <w:tab/>
        <w:br/>
        <w:tab/>
        <w:t xml:space="preserve"> </w:t>
        <w:tab/>
        <w:br/>
        <w:tab/>
        <w:t xml:space="preserve"> Определението на Окръжен съд - Разград е било атакувано с жалба на осъдения пред АС - Варна, където е образувано внчд № 414/18 г. С решение № 215 от 4.12.2018 г. АС – Варна е потвърдил първоинстанционния акт. Решението е влязло в сила на 4.12.2018 г. </w:t>
        <w:tab/>
        <w:br/>
        <w:tab/>
        <w:t xml:space="preserve"> </w:t>
        <w:tab/>
        <w:br/>
        <w:tab/>
        <w:t xml:space="preserve"> При осъществяване на проверка в рамките на правомощията си по чл. 423 от НПК настоящият съдебен състав прецени, че ОС е допуснал съществено процесуално нарушение, изразило се в противоречие между диспозитив и мотиви на съдебния акт-тъй като в обстоятелствената част е посочил, че само две от престъпленията са в съвкупност, а в диспозитива е образувал съвкупност и от трите престъпления. На следващо място съдът е нарушил материалния закон, тъй като не е извършил групиране на наказанията, наложени на осъдения съобразно изискванията на чл. 25 вр. чл. 23 от НК, което дава основание за отмяна на постановения от него акт и за възобновяване на делото. Това е така, защото: </w:t>
        <w:tab/>
        <w:br/>
        <w:tab/>
        <w:t xml:space="preserve"> </w:t>
        <w:tab/>
        <w:br/>
        <w:tab/>
        <w:t xml:space="preserve">И. П. К. е осъждан общо шест пъти. Наказанията по първите три осъждания са били групирани с определение по нчд № 315/18 г., като общото наказание е изтърпяно на 28.02.2014 г.</w:t>
        <w:tab/>
        <w:br/>
        <w:tab/>
        <w:t xml:space="preserve"> </w:t>
        <w:tab/>
        <w:br/>
        <w:tab/>
        <w:t xml:space="preserve">Предмет на групиране са последните три осъждания, а именно: </w:t>
        <w:tab/>
        <w:br/>
        <w:tab/>
        <w:t xml:space="preserve"> </w:t>
        <w:tab/>
        <w:br/>
        <w:tab/>
        <w:t xml:space="preserve">1.по нохд № 117/15 г. на РС - Р. К е осъден за извършено на 15.08.2014 г. престъпление по чл. 343 ал. 1 от НК, за което му е наложено наказание от две години лишаване от свобода при „общ“ режим. Присъдата е влязла в сила на 2.03.2016 г. С определение по нчд № 308/17 г. на ОС-Разград, К. е бил предсрочно условно освободен от изтърпяването на наказанието за срок от седем месеца и 25 дни.</w:t>
        <w:tab/>
        <w:br/>
        <w:tab/>
        <w:t xml:space="preserve"> </w:t>
        <w:tab/>
        <w:br/>
        <w:tab/>
        <w:t xml:space="preserve">2. по нохд № 179/2018 г. на ОС - Разград, К. е осъден за извършено в периода от 3.01.2015 г. до 5.03.2015 г. престъпление по чл. 249 ал. 1 вр. чл. 26 ал. 1 от НК, за което му е наложено наказание от една година лишаване от свобода. Споразумението е влязло в сила на 25.05.2018 г. </w:t>
        <w:tab/>
        <w:br/>
        <w:tab/>
        <w:t xml:space="preserve"> </w:t>
        <w:tab/>
        <w:br/>
        <w:tab/>
        <w:t xml:space="preserve">3.по нохд № 299/18 г. на ОС – Разград, К. е осъден за извършено на 13.01.2018 г. престъпление по чл. 354а ал. 2 т. 4 вр. ал. 1 от НК и по чл. 343в ал. 1 от НК, като на основание чл. 23 ал. 1от НК му е наложено общо наказание в размер на две години лишаване от свобода. Споразумението е влязло в сила на 10.09.2018 г. </w:t>
        <w:tab/>
        <w:br/>
        <w:tab/>
        <w:t xml:space="preserve"> </w:t>
        <w:tab/>
        <w:br/>
        <w:tab/>
        <w:t xml:space="preserve">В нарушение на материалния закон ОС - Разград е приел, че е възможно да образува съвкупност между престъпленията по нохд № 117/15 г. на РС –Разград, по нохд № 179/18 г. на ОС –Разград и нохд № 299/18 г. на ОС-Разград, тъй като според него се намирали в реална съвкупност. ОС - Разград не е съобразил, че престъплението по нохд № 299/18 г. е извършено на 13.01.2018 г., след влизане в сила съдебния акт по нохд № 117/15 г. на 2.03.2016 г. и следователно извършените от подс. К. престъпления, за които е осъден с влезли в сила присъди по нохд № 117/15 г. на РС - Разград и по нохд № 299/18 г. на ОС – Разград са в отношение на рецидив, поради което наказанията по тях не могат да бъдат групирани по реда на чл. 25 вр. чл. 23 ал. 1 от НК.</w:t>
        <w:tab/>
        <w:br/>
        <w:tab/>
        <w:t xml:space="preserve"> </w:t>
        <w:tab/>
        <w:br/>
        <w:tab/>
        <w:t xml:space="preserve">В конкретния случай са възможни два варианта: </w:t>
        <w:tab/>
        <w:br/>
        <w:tab/>
        <w:t xml:space="preserve"> </w:t>
        <w:tab/>
        <w:br/>
        <w:tab/>
        <w:t xml:space="preserve"> -определяне на общо наказание по нохд № 117/15 г. и по нохд № 179/18 г. с отделно изтърпяване на наказанието по нохд № 299/18 г. на ОС – Разград или </w:t>
        <w:tab/>
        <w:br/>
        <w:tab/>
        <w:t xml:space="preserve"> </w:t>
        <w:tab/>
        <w:br/>
        <w:tab/>
        <w:t xml:space="preserve">-определяне на общо наказание по нохд № 179/15 г. и по нохд № 299/18 г. с отделно изтърпяване на наказанието по нохд №117/15 г., като при всеки от тях размерът на общото най - тежко наказание е от две години.</w:t>
        <w:tab/>
        <w:br/>
        <w:tab/>
        <w:t xml:space="preserve"> </w:t>
        <w:tab/>
        <w:br/>
        <w:tab/>
        <w:t xml:space="preserve">От изложеното е видно, че е налице е усложнена форма на престъпна дейност, при която част от деянията се намират в реална съвкупност, а друга в рецидив помежду си. Това е налагало съдът да обсъди цялостната картина на множеството престъпления и да извърши пълното им и цялостно групиране по правилата на ПП ВС на РБ № 4/65 г. и Решение № 11/1987 г. на ОСНК на ВС на РБ, съгласно най – благоприятното за осъдения съчетание между тях. </w:t>
        <w:tab/>
        <w:br/>
        <w:tab/>
        <w:t xml:space="preserve"> </w:t>
        <w:tab/>
        <w:br/>
        <w:tab/>
        <w:t xml:space="preserve">Като не е сторил това, съдът е допуснал нарушения на закона, които са основания за отмяна на постановения от него съдебен акт и за възобновяване на делото за ново разглеждане.</w:t>
        <w:tab/>
        <w:br/>
        <w:tab/>
        <w:t xml:space="preserve"> </w:t>
        <w:tab/>
        <w:br/>
        <w:tab/>
        <w:t xml:space="preserve"> Мотивиран от изложеното и на основание чл. 422 ал. 1 т. 5 от НПК </w:t>
        <w:tab/>
        <w:br/>
        <w:tab/>
        <w:t xml:space="preserve"> </w:t>
        <w:tab/>
        <w:br/>
        <w:tab/>
        <w:t xml:space="preserve">ВКС –първо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определение № 48 от 24.10.2018 г. на Окръжен съд-Разград по нчд № 315/18 г. постановено по реда на чл. 306 ал. 1 от НПК. </w:t>
        <w:tab/>
        <w:br/>
        <w:tab/>
        <w:t xml:space="preserve"> </w:t>
        <w:tab/>
        <w:br/>
        <w:tab/>
        <w:t xml:space="preserve">ВЪЗОБНОВЯВА нчд № 315/18 г. на Окръжен съд - Разград.</w:t>
        <w:tab/>
        <w:br/>
        <w:tab/>
        <w:t xml:space="preserve"> </w:t>
        <w:tab/>
        <w:br/>
        <w:tab/>
        <w:t xml:space="preserve">ВРЪЩА делото на Окръжен съд - Разград за ново разглеждане от друг състав при същия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