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№324/14.10.2015 по нак. д. №851/2015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324</w:t>
        <w:tab/>
        <w:br/>
        <w:tab/>
        <w:t xml:space="preserve"> </w:t>
        <w:tab/>
        <w:br/>
        <w:tab/>
        <w:t xml:space="preserve">гр.София, 14 октомври 2015 г.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двадесет и девети септември две хиляди и петнадесета година, в състав:</w:t>
        <w:tab/>
        <w:br/>
        <w:tab/>
        <w:t xml:space="preserve"/>
        <w:tab/>
        <w:br/>
        <w:tab/>
        <w:t xml:space="preserve"> ПРЕДСЕДАТЕЛ: ВЕРОНИКА ИМОВА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/>
        <w:tab/>
        <w:br/>
        <w:tab/>
        <w:t xml:space="preserve">при участието на секретаря И. И</w:t>
        <w:tab/>
        <w:br/>
        <w:tab/>
        <w:t xml:space="preserve"> </w:t>
        <w:tab/>
        <w:br/>
        <w:tab/>
        <w:t xml:space="preserve">и прокурора от ВКП К. И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851/2015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касационни жалби, депозирани от защитника на подсъдимия С. Ц. Г.-адв.В. и от адв.М., защитник на подсъдимите В. Ц. В. и Н. Й. К. срещу въззивно решение №83 от 16.03.2015 г., постановено по внохд №31/2015 г. по описа на Софийски апелативен съд, на основание чл. 348 ал. 1 т. 1 и 2 от НПК.</w:t>
        <w:tab/>
        <w:br/>
        <w:tab/>
        <w:t xml:space="preserve"> </w:t>
        <w:tab/>
        <w:br/>
        <w:tab/>
        <w:t xml:space="preserve"> В касационната жалба на адв.В. се твърди, че по делото липсват доказателства за авторството на деянието, поради което въззивното решение почива изцяло на предположения; че липсват доказателства за това, че местността „име” в землището на [населено място] се намира в охранителната зона на паметник на културата; че не е взето предвид, че изкопите на терена са съществували отпреди, от което следва извод, че не подсъдимия Г., а трети лица са ги извършили, съответно разрушили културен пласт; че по делото не е установено жалбоподателят да е знаел за наличието на охранителна зона, поради което деянието е несъставомерно от субективна страна; че липсват доказателства за това намерените на местопрестъплението керамични и метални фрагменти и артефакти да са на подсъдимите.Посочва се, че са налице основанията на чл. 9 ал. 2 от НК. Моли се да бъде отменено атакуваното решение, като подсъдимият Г. бъде оправдан, алтернативно-делото върнато за ново разглеждане, или наложеното наказание намалено в минимален размер, с приложение на разпоредбата на чл. 55 ал. 3 от НК.</w:t>
        <w:tab/>
        <w:br/>
        <w:tab/>
        <w:t xml:space="preserve"> </w:t>
        <w:tab/>
        <w:br/>
        <w:tab/>
        <w:t xml:space="preserve"> Оплакването за нарушение на материалния закон в жалбата на подсъдимите В. В. и Н. К. се аргументира с това, че изпълнителното деяние не е извършено в охранителната зона на [населено място]. Посочва се, че не е възможно в рамките на около половин час да се изкопаят откритите на мястото на произшествието изкопи, като не е отчетен и факта, че там не са намерени никакви инструменти за извършване на изкопни работи, нито пък металотърсач. Като съществено процесуално нарушение се посочва обстоятелството, че САС не е обсъдил наличното разминаване в датата на деянието, отразена в мотивите на Видински окръжен съд и тази, вписана в обвинителния акт. Моли се да бъде отменено изцяло въззивното решение и потвърдената с него присъда, като подсъдимите бъдат признати за невиновни в извършване на инкриминираното им престъпление с всички законови последици от това. </w:t>
        <w:tab/>
        <w:br/>
        <w:tab/>
        <w:t xml:space="preserve"> </w:t>
        <w:tab/>
        <w:br/>
        <w:tab/>
        <w:t xml:space="preserve"> Жалбоподателите и подсъдими В. Ц. В., Н. Й. К., С. Ц. Г. и техните защитници не се явяват пред касационната инстанция.</w:t>
        <w:tab/>
        <w:br/>
        <w:tab/>
        <w:t xml:space="preserve"> </w:t>
        <w:tab/>
        <w:br/>
        <w:tab/>
        <w:t xml:space="preserve"> В писмена молба, депозирана от адв.М., защитник на подсъдимите В. В. и Н. К. е посочено, че се поддържа касационната жалба по изложените в нея съображения и се моли да бъде отменено въззивното решение на Софийски апелативен съд, като двамата подсъдими бъдат признати за невиновни, поради недоказаност на обвинението.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моли жалбите да бъдат оставени без уважение, тъй като не са налице посочените в тях касационни основания по чл. 348 ал. 1 т. 1 и т. 2 от НПК.</w:t>
        <w:tab/>
        <w:br/>
        <w:tab/>
        <w:t xml:space="preserve"/>
        <w:tab/>
        <w:br/>
        <w:tab/>
        <w:t xml:space="preserve"> В. К. С, трето наказателно отделение като обсъди доводите, релевирани в касационните жалби, становището на прокуратурата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> </w:t>
        <w:tab/>
        <w:br/>
        <w:tab/>
        <w:t xml:space="preserve"> С присъда №52 от 11.10.2013 г.,постановена по нохд №191/2013 г., Видински окръжен съд е признал подсъдимите В. Ц. В., Н. Й. К. и С. Ц. Г. за виновни в извършването на престъпление по чл. 277а ал. 3 във вр. с ал. 2 във вр. с чл. 20 ал. 2 от НК,за което им е наложил наказание от по една година лишаване от свобода и глоба от по 5000 лв.,като на основание чл. 66 ал. 1 от НК е отложил изтърпяването на наказанието лишаване от свобода с изпитателен срок от три години.</w:t>
        <w:tab/>
        <w:br/>
        <w:tab/>
        <w:t xml:space="preserve"> </w:t>
        <w:tab/>
        <w:br/>
        <w:tab/>
        <w:t xml:space="preserve"> В тежест на подсъдимите са били възложени направените по делото разноски, като съдът е отнел в полза на държавата предмета на престъплението.</w:t>
        <w:tab/>
        <w:br/>
        <w:tab/>
        <w:t xml:space="preserve"> </w:t>
        <w:tab/>
        <w:br/>
        <w:tab/>
        <w:t xml:space="preserve"> По жалби, подадени от подсъдимите, пред Софийски апелативен съд е било образувано внохд №1092/2013 г.,приключило с решение от 13.01.2014 г.,с което първоинстанционната присъда, постановена по нохд №191/2013 г. на ОС-Видин е била отменена и делото върнато за ново разглеждане на прокурора.</w:t>
        <w:tab/>
        <w:br/>
        <w:tab/>
        <w:t xml:space="preserve"> </w:t>
        <w:tab/>
        <w:br/>
        <w:tab/>
        <w:t xml:space="preserve"> След проведено второ по ред първоинстанционно производство по нохд №40/2014 г. по описа на Видински окръжен съд, е била постановена присъда от 26.03.2014 г.,с която тримата подсъдими отново са били признати за виновни в извършването на престъпление по чл. 277а ал. 3 във вр. с ал. 2 във вр. с чл. 20 ал. 2 от НК,за което отново им е било наложено наказание лишаване от свобода в размер на една година за всеки от тях, както и глоба в размер на по 5000 лв.Разпоредбата на чл. 66 ал. 1 от НК е била приложена, като изпитателния срок е бил определен на три години.</w:t>
        <w:tab/>
        <w:br/>
        <w:tab/>
        <w:t xml:space="preserve"> </w:t>
        <w:tab/>
        <w:br/>
        <w:tab/>
        <w:t xml:space="preserve"> Срещу посочената втора по ред първоинстанционна присъда са били депозирани въззивни жалби от подсъдимите, по които е било образувано въззовно производство-внохд №397/2014 г. по описа на САС, приключило с решение от 24.06.2014 г., с което първоинстанционната присъда, постановена по нохд №40/2014 г. на ВдОС е била отменена и делото върнато за ново разглеждане на прокурора.</w:t>
        <w:tab/>
        <w:br/>
        <w:tab/>
        <w:t xml:space="preserve"> </w:t>
        <w:tab/>
        <w:br/>
        <w:tab/>
        <w:t xml:space="preserve"> След внасяне на нов обвинителен акт, е било образувано трето по ред първоинстанционно производство-нохд №261/2014 г., по което е била постановена присъда №49 от 19.11.2014 г.,с която подсъдимите В. В., Н. К. и С. Г. са били признати за виновни в това, че на 06.03.2013 г.,в землището на [населено място],в местността „име”,в съучастие като съизвършители, не по законоустановения ред съгласно чл. 147 от ЗКН и Наредба №1/2011 г. за извършване на теренни и археологически проучвания, извършвали изкопни работи чрез използване на технически средства-металдетектор, лопата и кирка в охранителната зона на недвижима културна ценност [населено място],поради което и на основание чл. 277 а ал. 3 във вр. с ал. 2 пр. 2 във вр. с чл. 20 ал. 2 от НК ги е осъдил на по една година лишаване от свобода и глоба в размер на по 5000 лв.,като на основание чл. 66 ал. 1 от НК и по отношение на тримата е отложил изтърпяването на наказанието лишаване от свобода за срок от три години, считано от влизане на присъдата в сила.</w:t>
        <w:tab/>
        <w:br/>
        <w:tab/>
        <w:t xml:space="preserve"> </w:t>
        <w:tab/>
        <w:br/>
        <w:tab/>
        <w:t xml:space="preserve"> С присъдата съдът се е произнесъл по веществените доказателства, както и е възложил в тежест на подсъдимите направените по делото разноски.</w:t>
        <w:tab/>
        <w:br/>
        <w:tab/>
        <w:t xml:space="preserve"> </w:t>
        <w:tab/>
        <w:br/>
        <w:tab/>
        <w:t xml:space="preserve"> Така постановената присъда е била обжалвана от подсъдимите В., К. и Г. пред Софийски апелативен съд, който с решение №83 от 16.03.2015 г., постановено по внохд №31/2015 г. е изменил присъдата по нохд №261/2014 г. на ВдОС, като е признал подсъдимите В. В.,Н. К. и С. Г. за невиновни в това да са извършвали изкопни работи в нарушение на Наредба №1/2011 г. и ги е оправдал по така повдигнатото обвинение. В останалата част присъдата е била потвърдена.</w:t>
        <w:tab/>
        <w:br/>
        <w:tab/>
        <w:t xml:space="preserve"> </w:t>
        <w:tab/>
        <w:br/>
        <w:tab/>
        <w:t xml:space="preserve"> Именно това решение на апелативния съд е предмет на настоящата касационна проверка.</w:t>
        <w:tab/>
        <w:br/>
        <w:tab/>
        <w:t xml:space="preserve"/>
        <w:tab/>
        <w:br/>
        <w:tab/>
        <w:t xml:space="preserve"> Касационните жалби на подсъдимите са НЕОСНОВАТЕЛНИ.</w:t>
        <w:tab/>
        <w:br/>
        <w:tab/>
        <w:t xml:space="preserve"> </w:t>
        <w:tab/>
        <w:br/>
        <w:tab/>
        <w:t xml:space="preserve"> ВКС не констатира да са допуснати нарушения на процесуалните правила при проверката и оценката на доказателствените източници. При извеждане на значимите обстоятелства за обективната и субективна съставомерност на поведението на тримата подсъдими са спазени изискванията на чл. 13, чл. 14 и чл. 107 ал. 5 от НПК, поради което не са налице пороци, които да поставят под съмнение правилността на формиране на вътрешното убеждение на съда. Не е игнорирано от решаващите съдилища нито едно доказателство или доказателствено средство, не се установява те да са обсъждани едностранчиво, тенденциозно или пък не според действителното им съдържание. Неоснователно се твърди в жалбата на подсъдимите, че фактическите констатации за авторството на деянието се основават на предположения. Точно обратното, както правилно е отбелязал и въззивния съд, налице са убедителни гласни доказателства, установяващи по несъмнен начин, че именно тримата подсъдими са лицата, които на инкриминираната по делото дата и място са извършвали изкопни работи не по законоустановения ред. В тази насока са еднопосочните показания на полицейските служители, разпитани в качеството на свидетели Л. С., М. Д., С. Б. и П. П., които са категорични, че наблюдаваните от тях три лица, извършващи изкопни работи в местността „име” са именно подсъдимите. Обективността на посочените показания се извежда от факта, че свидетелите са работели в полицейския участък в [населено място], където подсъдимите са живеели, поради което те са ги познавали от преди деянието, знаели са прякорите им / С. на Ш.-С. Г., Н. на М. –Н. К. и Ш.-В. В./, включително са разпознали и автомобила, паркиран в близост до мястото на престъплението. Наред с това, полицейските служители са наблюдавали поведението на подсъдимите продължително време, използвайки увеличителни оптични уреди, което е гаранция за качеството на възприемане на наблюдаваните обекти. В заключение, не се констатира съобщените от свидетелите С., Д., Б. и П. фактически данни по отношение авторството на деянието и механизма на извършването му да са били превратно интерпретирани от решаващите съдилища.</w:t>
        <w:tab/>
        <w:br/>
        <w:tab/>
        <w:t xml:space="preserve"> </w:t>
        <w:tab/>
        <w:br/>
        <w:tab/>
        <w:t xml:space="preserve"> На следващо място, в жалбите са изложени редица оплаквания /напр.: че намереният на мястото на произшествието изкоп, поради неговите размери не е направен от подсъдимите, тъй като те не са разполагали с достатъчно време за това; че намерените на местопрестъплението керамични и метални фрагменти и артефакти не са на подсъдимите/, които не могат да се свържат с основанията по чл. 348 ал. 1 т. 1 и 2 от НК, а се отнасят главно към „необоснованост” на съдебния акт. Необосноваността не е сред касационните основания, поради което по това оплакване, ВКС не дължи произнасяне. Само за пълнота на изложението е необходимо да се отбележи, че апелативната инстанция е изложила убедителни съображения по коментираните по-горе въпроси, преценявайки правилно, че дали изкопите са изкопани изцяло от подсъдимите или не, е обстоятелство ирелевантно за съставомерността на престъплението. Изпълнителното деяние на престъплението по чл. 277а ал. 3 от НК е „извършването на изкопни работи” на територията на недвижима културна ценност или в нейната охранителна зона, /каквито действия безспорно са установени да са извършвани от подсъдимите/,като обема на изкопните работи или размера на направения изкоп, както и дали същият е направен само от подсъдимите или част от него е изкопан в миналото и от други лица, е без значение за наказателната отговорност на подсъдимите. Споделят се изцяло и съображенията на САС, че намирането на археорогически обекти също е неотносимо към съставомерността на деянието, тъй като то е довършено с осъществяване на дейността по тяхното търсене. </w:t>
        <w:tab/>
        <w:br/>
        <w:tab/>
        <w:t xml:space="preserve"> </w:t>
        <w:tab/>
        <w:br/>
        <w:tab/>
        <w:t xml:space="preserve"> Възприетите от въззивната инстанция фактически констатации, изведени на базата на верен анализ на доказателствата, извършен в съответствие с процесуалните изисквания, правилно са били подведени под състава на престъплението по чл. 277а ал. 3 във вр. с ал. 2 пр. 2 във вр. с чл. 20 ал. 2 от НК и за тримата подсъдими, поради което не е допуснато нарушение на материалния закон.</w:t>
        <w:tab/>
        <w:br/>
        <w:tab/>
        <w:t xml:space="preserve"> </w:t>
        <w:tab/>
        <w:br/>
        <w:tab/>
        <w:t xml:space="preserve"> В жалбите се оспорва обективния признак на деянието, а именно изкопните работи да са извършени в охранителната зона на територията на недвижима културна ценност, както и субективната му страна - че подсъдимите са знаели, че мястото, където са извършени изкопните работи попада в охранителната зона на недвижима културна ценност „А. [ място]”. Тези възражения са правени и пред въззивната инстанция, която задълбочено ги е обсъдила на л. 58 на гърба и л. 59 от съд. дело, достигайки до правилен извод за тяхната несъстоятелност.В изготвената по делото съдебно-археологическа експертиза, приета и кредитирана от съдилищата е даден категоричен отговор на въпроса дали описаните в протокола за оглед на местопроизшествие от 06.03.2013 г. изкопи са в границата на археологическа културна ценност [населено място] или в неговата охранителна зона. Експертизата е намерила, че процесните изкопи попадат в охранителната зона. За да направи този извод, вещото лице –археолог изрично е посочило в писменото заключение, че е използвало данните от извършена справка в АИМ при БАН-София и Р.-В., огледа на местопроизшествие, както и че е съобразило информацията, съдържаща се в протокол на междуведомствена комисия, назначена със Заповед №РД 09-126/29.03.1994 г. на Министъра на културата, в който документ са определени границите на охранителната зона на [населено място] и режимите на ползване на територията й. Съдебно-археологическата експертиза е била поддържана от вещото лице в съдебното заседание, в което то е уточнило, че представената от него карта на охранителната зона на археологическата културна ценност е непълна, поради което местността с процесните изкопи не е отбелязана в нея, а се намира извън картата. </w:t>
        <w:tab/>
        <w:br/>
        <w:tab/>
        <w:t xml:space="preserve"> </w:t>
        <w:tab/>
        <w:br/>
        <w:tab/>
        <w:t xml:space="preserve"> По отношение на знанието на подсъдимите за това, че извършените от тях изкопни работи попадат в охранителната зона на недвижима културна ценност следва да се отбележи, че същото се извежда от обстоятелството, че и тримата подсъдими са месни хора, израснали са и живеят в [населено място], което е в непосредствена близост до мястото на престъплението, както и от факта, че при появата на полицейските служители на местопрестъплението, те са избягали. Съдебната практика е категорична, че от поведението на подсъдимите лица към момента на тяхното установяване, задържане или опит за задържане на местопрестъплението от полицейските органи може да се направи извод за субективната страна на деянието.Ето защо и независимо от липсата на обозначителни табели на охранителната зона на [населено място] /каквито многократно са били поставяни, но са изчезвали/,изводът на въззивната инстанция за доказаност на субективната страна на престъплението по чл. 277а ал. 3 от НК, е верен и се споделя от касационния съд.</w:t>
        <w:tab/>
        <w:br/>
        <w:tab/>
        <w:t xml:space="preserve"> </w:t>
        <w:tab/>
        <w:br/>
        <w:tab/>
        <w:t xml:space="preserve"> Не са налице основанията на чл. 9 ал. 2 от НК, тъй деянието не е нито малозначително, поради което да не е обществено опасно, нито неговата обществена опасност е явно незначителна. В касационната жалба на подсъдимия Г., в която се твърди, че следва да бъде приложена разпоредбата на чл. 9 ал. 2 от НК не са изложени въобще съображения, които да обосновават визираните в посочената правна норма хипотези и които съображения ВКС да подложи на преценка. Независимо от това, следва да се отбележи, че когато се обсъжда въпроса относно приложението на чл. 9 ал. 2 от НК, е необходимо да се преценяват съвкупно всички елементи от състава на дадено престъпление.В настоящият случай се касае за квалифициран състав на престъпление по чл. 277а от НК /използвани са технически средства за неговото осъществяване/, като в профила на извършените изкопи се наблюдава разрушен културен пласт, все обстоятелства сочещи на завишена степен на обществена опасност на деянието и липса на възможност за приложението на чл. 9 ал. 2 от НК. </w:t>
        <w:tab/>
        <w:br/>
        <w:tab/>
        <w:t xml:space="preserve"> </w:t>
        <w:tab/>
        <w:br/>
        <w:tab/>
        <w:t xml:space="preserve"> По-нататък, напълно неоснователен е отправения в жалбата на подсъдимите В. и К. упрек към въззивната инстанция, че не е обсъдила наличното разминаване между датите на деянието, отразени в мотивите на ВдОС и в обвинителния акт, доколкото на л. 60 от съд. дело, апелативният съд е коментирал това оплакване и е изложил съображенията си за неговата неоснователност.</w:t>
        <w:tab/>
        <w:br/>
        <w:tab/>
        <w:t xml:space="preserve"> </w:t>
        <w:tab/>
        <w:br/>
        <w:tab/>
        <w:t xml:space="preserve"> И на последно място, макар и в жалбата на подсъдимия Г. да е направено искане за определяне на наказанието „при един минимален размер с приложението на чл. 55 ал. 3 от НК”, не са изложени каквито и да е било съображения, които да го аргументират и по които ВКС да вземе отношение.</w:t>
        <w:tab/>
        <w:br/>
        <w:tab/>
        <w:t xml:space="preserve"> </w:t>
        <w:tab/>
        <w:br/>
        <w:tab/>
        <w:t xml:space="preserve"> По изложените съображения и като не намери да са налице претендираните от жалбоподателите основания по чл. 348 ал. 1 т. 1 и т. 2 от НПК, ВКС прие, че касационните жалби следва да бъдат оставени без уважение, а въззивното решение - в сила.</w:t>
        <w:tab/>
        <w:br/>
        <w:tab/>
        <w:t xml:space="preserve"> </w:t>
        <w:tab/>
        <w:br/>
        <w:tab/>
        <w:t xml:space="preserve"> Водим от горното и на основание чл. 354 ал. 1 т. 1 от НПК, В. К. С,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№83 от 16.03.2015 г.,постановено по внохд №31/2015 г. по описа на Софийски апелативен съд,НО.</w:t>
        <w:tab/>
        <w:br/>
        <w:tab/>
        <w:t xml:space="preserve"> </w:t>
        <w:tab/>
        <w:br/>
        <w:tab/>
        <w:t xml:space="preserve"> РЕШЕНИЕТО е окончателно и не може да се обжалва.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