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№3485/12.04.2022 по адм. д. №11808/2021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3485 София, 12.04.2022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април в състав: ПРЕДСЕДАТЕЛ:ЗАХАРИНКА ТОДОРОВА ЧЛЕНОВЕ:СЕВДАЛИНА ЧЕРВЕНКОВАСТЕФКА КЕМАЛОВА при секретар Венета Василева и с участието на прокурора Рая Бончеваизслуша докладваното от съдиятаСЕВДАЛИНА ЧЕРВЕНКОВА по адм. дело № 11808/2021 Производството е по чл. 208 и сл. АПК.</w:t>
        <w:tab/>
        <w:br/>
        <w:tab/>
        <w:t xml:space="preserve">Образувано е по касационна жалба на Елтрейд ООД, ЕИК[ЕИК], гр. Ботевград, представлявано от управителя Н. Проданов, против решение № 562/08 юли 2021 г., постановено по адм. д. № 166/2021 г. по описа на Административен съд Пазарджик.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 от процесуалния представител на издателя на акта - кмета на Община Септември с включена претенция за присъждане на юрисконсултско възнаграждение.</w:t>
        <w:tab/>
        <w:br/>
        <w:tab/>
        <w:t xml:space="preserve">Предмет на производството е заповед № 108 от 01 февруари 2021 г., с която кметът на Община Септември е разпоредил на Варварски минерални бани ЕООД и Елтрейд ООД, и двете дружества с управител Н. Проданов да осигурят на определена дата достъп до два имота и сградите в тях за установяване на законност и местоположение на водопровод за минерална вода.</w:t>
        <w:tab/>
        <w:br/>
        <w:tab/>
        <w:t xml:space="preserve">На 04 април 2022 г. по делото са постъпили две молби от Варварски минерални бани ЕООД и Елтрейд ООД, подписани от представляващия ги Н. Проданов, с които се заявява отказ от подадената жалба против заповед № 108 от 01 февруари 2021 г., по която е било образувано производството по адм. д. № 166/2021 г., решението по което е предмет на настоящата касация.</w:t>
        <w:tab/>
        <w:br/>
        <w:tab/>
        <w:t xml:space="preserve">Предвид цитираните молби и на осн. чл. 155, ал. 1 АПК този състав на Върховния административен съд намира, че решение № 562/08 юли 2021 г., постановено по адм. д. № 166/2021 г. по описа на Административен съд Пазарджик следва да бъде обезсилено и производството по оспорването на заповедта на кмета на Община Септември - прекратено.</w:t>
        <w:tab/>
        <w:br/>
        <w:tab/>
        <w:t xml:space="preserve">С оглед изхода на делото и своевременно направеното искане в тази връзка, на Община Септември следва да се присъдят разноски за юрисконсултско възнаграждение в размер на 100 лева.</w:t>
        <w:tab/>
        <w:br/>
        <w:tab/>
        <w:t xml:space="preserve">Воден от изложените съображения Върховният административен съд, второ отделение, в настоящия състав РЕШИ:</w:t>
        <w:tab/>
        <w:br/>
        <w:tab/>
        <w:t xml:space="preserve">ОБЕЗСИЛВА решение № 562/08 юли 2021 г., постановено по адм. д. № 166/2021 г. по описа на Административен съд Пазарджик и ПРЕКРАТЯВА ПРОИЗВОДСТВОТО.</w:t>
        <w:tab/>
        <w:br/>
        <w:tab/>
        <w:t xml:space="preserve">ОСЪЖДА Варварски минерални бани ЕООД и Елтрейд ООД, и двете дружества с управител Н. Проданов, да заплатят на Община Септември разноски за юрисконсултско възнаграждение в размер на 100 лева. 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