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№3357/08.04.2022 по адм. д. №11861/2021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3357 София, 08.04.2022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март в състав: ПРЕДСЕДАТЕЛ:АННА ДИМИТРОВА ЧЛЕНОВЕ:ИЛИАНА СЛАВОВСКАТИНКА КОСЕВА при секретар Григоринка Любенова и с участието на прокурора Христо Ангеловизслуша докладваното от съдиятаИЛИАНА СЛАВОВСКА по адм. дело № 11861/2021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Кмета на Община Благоевград срещу решение № 1805 от 25.10.2021 г., постановено по административно дело № 616/2021 г. от Административен съд Благоевград, с което е отменена негова заповед № 76-ЧР-Д/24.02.2020 г. По наведени доводи за неправилност на решението на всички основания по чл. 209, т. 3 АПК се иска отмяната му и постановяване на ново по съществото на спора, с което оспорването на заповедта бъде отхвърлено и му бъдат присъдени направените деловодни разноски.</w:t>
        <w:tab/>
        <w:br/>
        <w:tab/>
        <w:t xml:space="preserve">Ответникът по касационната жалба – А. Даилов чрез процесуален представител и в представен писмен отговор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 от компетентния съд след надлежно сезиране с жалба против административен акт от лице, чийто права и интереси са засегнати с него, а разгледано по същество е правилно.</w:t>
        <w:tab/>
        <w:br/>
        <w:tab/>
        <w:t xml:space="preserve">Първоинстанционният съд, след извършената пълна проверка за законосъобразност на оспорената пред него заповед по реда на чл. 168, ал.1 АПК и в изпълнение на дадените му с решение № 7772 от 29.06.2021 г., по адм. дело № 508/2021 г. на ВАС, Пето отделение задължителни указания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 и неговата цел. Решението е законосъобразно.</w:t>
        <w:tab/>
        <w:br/>
        <w:tab/>
        <w:t xml:space="preserve">Съдът е разгледал и обсъдил всички издадени заповеди по повод назначаването на Даилов като държавен служител и преназначаването му на различни длъжности, с което е изпълнил дадените му указания от касационната инстанция при предходното разглеждане на делото, като правилно е приел, че при заемане на длъжността [длъжност] в Община Благоевград, за която длъжност е прекратено служебното му правоотношение с оспорената пред него заповед не е било необходимо провеждане на конкурс, тъй като е преназначен със заповед № 103 от 16.02.2017 г. на Кмета на Община Благоевград на основание чл. 82, ал.1 от Закона за държавния служител, след подадено писмено заявление от него, в изпълнение на решение № 1 на Общински съвет Благоевград, постановено на проведено на 27.01.2017 г., обективирано в протокол № 1/27.01.2017 г. и утвърдено от Кмета на Община Благоевград длъжностно разписание на Общинската администрация – Благоевград.</w:t>
        <w:tab/>
        <w:br/>
        <w:tab/>
        <w:t xml:space="preserve">Не е спорно по делото, че същият до момента на постановяване на посочената по-горе заповед е заемал длъжността [длъжност] в Община Благоевград по служебно правоотношение, както и че същият има придобита образователно –квалификационна степен магистър, с професионална квалификация строителен инженер, видно от приложеното копие от диплома за висше образование рег. № 36518/2008 г., издадена от Университет по архитектура, строителство и геодезия – София и удостоверение за пълна проектантска правоспособност с регистрационен № 13489, издадено Камарата на инженерите в инвестиционното проектиране. При това в случая не са налице предпоставките по чл. 107, ал. 1, т. 7 във вр. с чл. 7, ал. 1, т. 6 ЗДСл.</w:t>
        <w:tab/>
        <w:br/>
        <w:tab/>
        <w:t xml:space="preserve">Посочените документи удостоверят, че същият е отговарял на изискванията за заемане на длъжността [длъжност] в Община Благоевград по т. Х. от длъжностната характеристика за тази длъжност, връчена му на 17.02.2017 г., както и за заемане на длъжността, от която е бил преназначен – [длъжност], видно от длъжностната характеристика за тази длъжност, връчена му на 29.12.2016 г. по т.ХІ.</w:t>
        <w:tab/>
        <w:br/>
        <w:tab/>
        <w:t xml:space="preserve">При тези правилно установени и релевантни за конкретния спор факти правилно в обжалваното решение е прието, че за длъжността, която е заемал Даилов към момента на прекратяване на служебното му правоотношение не е било необходимо провеждане на конкурс или конкурентен подбор, доколкото същият е преназначен на нея от длъжността [длъжност] в същата администрация по силата на новоутвърдена структура на същата и съответно утвърдено въз основа на нея длъжностно разписание, при което не са налице материално правните предпоставки по чл. 107, ал.1, т. 9 ЗДСл.</w:t>
        <w:tab/>
        <w:br/>
        <w:tab/>
        <w:t xml:space="preserve">Решението е и обосновано – съдът е изяснил в пълната релевантните за спора факти, като въз основа на тях е извел законосъобразен извод за постановяване на заповедта в нарушение на приложимите материалноправни разпоредби, които изложени подробно и аргументирано.</w:t>
        <w:tab/>
        <w:br/>
        <w:tab/>
        <w:t xml:space="preserve">При извършената проверка не се установиха допуснати нарушения на съдопроизводствените правила.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 1 АПК администрацията при касационния жалбодател следва да бъде осъдена да заплати на ответника направените деловодни разноски в размерна 600 лв., представляващи хонорар за един адвокат.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РЕШИ:</w:t>
        <w:tab/>
        <w:br/>
        <w:tab/>
        <w:t xml:space="preserve">ОСТАВЯ В СИЛА решение № 1805 от 25.10.2021 г., постановено по административно дело № 616/2021 г. от Административен съд Благоевград.</w:t>
        <w:tab/>
        <w:br/>
        <w:tab/>
        <w:t xml:space="preserve">ОСЪЖДА Община Благоевград да заплати на А. Даилов, с [ЕГН] деловодни разноски в размер на 600 (шестстотин)лева.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Анна Димитрова</w:t>
        <w:tab/>
        <w:br/>
        <w:tab/>
        <w:t xml:space="preserve">секретар: ЧЛЕНОВЕ:/п/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