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№5942/18.12.2024 по гр. д. №497/2024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5942</w:t>
        <w:tab/>
        <w:br/>
        <w:tab/>
        <w:t xml:space="preserve"/>
        <w:tab/>
        <w:br/>
        <w:tab/>
        <w:t xml:space="preserve">гр. София, 18.12.2024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осемнадесети декември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497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С определение № 4659/16.10.2024 г. производството по делото е спряно на основание чл. 150, ал. 2, изр. 2 КРБ, вр. с чл. 229, ал. 1, т. 6 ГПК, до произнасянето на Конституционния съд на РБ по конституционно дело № 31/2024 г. във връзка с отправено до него искане за обявяване за противоконституционни на разпоредбите на чл. 130, ал. 2 и чл. 133, ал. 2, изр. 2-ро от Закона за адвокатурата.</w:t>
        <w:tab/>
        <w:br/>
        <w:tab/>
        <w:t xml:space="preserve"/>
        <w:tab/>
        <w:br/>
        <w:tab/>
        <w:t xml:space="preserve">Към момента се установява, че конституционно дело № 31/2024 г. на КС на РБ е приключило с постановяване на определение № 15/12.12.2024 г., поради което за настоящото производство са отпаднали пречките по движението му и то следва да се възобнови.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д. № 497/2024 г. по описа на ВКС, ІІІ г. о., и насрочва делото в закрито съдебно заседание за 12.02.2025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