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№3365/12.12.2024 по търг. д. №1145/2024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3365</w:t>
        <w:tab/>
        <w:br/>
        <w:tab/>
        <w:t xml:space="preserve"/>
        <w:tab/>
        <w:br/>
        <w:tab/>
        <w:t xml:space="preserve"> гр. София, 12.12.2024г.</w:t>
        <w:tab/>
        <w:br/>
        <w:tab/>
        <w:t xml:space="preserve"/>
        <w:tab/>
        <w:br/>
        <w:tab/>
        <w:t xml:space="preserve">ВЪРХОВЕН КАСАЦИОНЕН СЪД на Република България, Търговска колегия, Първо отделение, в закрито заседание на седми ноември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№1145 по описа за 2024г. и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от Б. Г. Б., чрез адв.Й.Д. срещу решение №109 от 31.01.2024г., постановено по в. гр. д. №1580/2023г. по описа на Апелативен съд - София, с което е потвърдено решение от 16.12.2022г. по гр. д. №46/2022г. на Окръжен съд - Видин. С първоинстанционното решение е отхвърлен като неоснователен предявеният от касатора срещу ЗАД „Булстрад Виена Иншурънс Груп“ АД иск за сумата 25 001 лева - част от вземане в размер на 250 000 лева, представляващо застрахователно обезщетение за неимуществени вреди, претърпени вследствие от ПТП от 10.01.2019г., ведно със законната лихва върху сумата от 06.02.2021г. до окончателното плащане, като е осъден ищецът да плати на ответника разноските по делото в размер на 630 лева.</w:t>
        <w:tab/>
        <w:br/>
        <w:tab/>
        <w:t xml:space="preserve"/>
        <w:tab/>
        <w:br/>
        <w:tab/>
        <w:t xml:space="preserve">В касационната жалба се твърди, че обжалваното решение е неправилно поради нарушения на процесуалния и материалния закон и необоснованост. Касаторът счита, че са допуснати процесуални нарушения, тъй като в решението не е отразено участието на третите лица помагачи, не са анализирани доказателствата и са изложени формални мотиви, неоснователно не е допусната поисканата повторна АТЕ. Намира за необосновани изводите на въззивния съд, че единствено виновен за процесното ПТП е самият ищец, като е игнорирано противоправното поведение на водача на л. а. „Дачия Дъстър“ К. К.. Счита, че процесното ПТП е резултат от виновно поведение и на двамата водачи. Моли да бъде отменено решението и да бъде върнато делото за ново разглеждане.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чл.280, ал.1, т.1 и т.3, ал.2, пр.3 ГПК. </w:t>
        <w:tab/>
        <w:br/>
        <w:tab/>
        <w:t xml:space="preserve"/>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ab/>
        <w:br/>
        <w:tab/>
        <w:t xml:space="preserve">„1. Неотразяването на участието на подпомагаща страна в диспозитива на съдебното решение основание ли е за отмяна на същото от горната инстанция и връщането му за допълнително произнасяне от страна на долния съд?</w:t>
        <w:tab/>
        <w:br/>
        <w:tab/>
        <w:t xml:space="preserve"/>
        <w:tab/>
        <w:br/>
        <w:tab/>
        <w:t xml:space="preserve">2. Закъснялата реакция на опасността или липсата на реакция при възникване на опасност по време на движение, представлява ли нарушение на правилата на ЗДвП?</w:t>
        <w:tab/>
        <w:br/>
        <w:tab/>
        <w:t xml:space="preserve"/>
        <w:tab/>
        <w:br/>
        <w:tab/>
        <w:t xml:space="preserve">3. Налице ли е съпричиняване на вредоносния резултат, когато единият водач не реагира/реагира със закъснение на възникналата опасност и настъпи ПТП, при условие, че е могъл да избегне настъпването им при своевременна реакция?</w:t>
        <w:tab/>
        <w:br/>
        <w:tab/>
        <w:t xml:space="preserve"/>
        <w:tab/>
        <w:br/>
        <w:tab/>
        <w:t xml:space="preserve">4. При определяне на степента и размера на съпричиняването при настъпило ПТП от значение ли са вида и характера на нарушенията на всеки един от участниците в движението?</w:t>
        <w:tab/>
        <w:br/>
        <w:tab/>
        <w:t xml:space="preserve"/>
        <w:tab/>
        <w:br/>
        <w:tab/>
        <w:t xml:space="preserve">5. Как се разпределя съотношението, в което всеки един от двамата участници в ПТП е допринесъл за настъпване на вредоносния резултат?</w:t>
        <w:tab/>
        <w:br/>
        <w:tab/>
        <w:t xml:space="preserve"/>
        <w:tab/>
        <w:br/>
        <w:tab/>
        <w:t xml:space="preserve">6. При определяне на степента и размера на съпричиняването при настъпило ПТП от значение ли са вида и характера на нарушенията на всеки един от участниците в движението?</w:t>
        <w:tab/>
        <w:br/>
        <w:tab/>
        <w:t xml:space="preserve"/>
        <w:tab/>
        <w:br/>
        <w:tab/>
        <w:t xml:space="preserve">7. При неизяснена фактическа обстановка и направено изрично оспорване на експертно заключение и своевременно заявено искане за повторна /тройна експертиза, съдът длъжен ли е да допусне такава?</w:t>
        <w:tab/>
        <w:br/>
        <w:tab/>
        <w:t xml:space="preserve"/>
        <w:tab/>
        <w:br/>
        <w:tab/>
        <w:t xml:space="preserve">8. При наличие на предпоставките на чл.266, ал.3 ГПК длъжен ли е въззивният съд да уважи доказателственото искане на поискалата го страна /да назначи поисканата от страната експертиза/?“</w:t>
        <w:tab/>
        <w:br/>
        <w:tab/>
        <w:t xml:space="preserve"/>
        <w:tab/>
        <w:br/>
        <w:tab/>
        <w:t xml:space="preserve">Поддържа, че по поставените въпроси е допуснато противоречие с практиката на ВКС, обективирана в цитираните решения по чл.290 ГПК, с които се разясняват предпоставките за съпричиняване на вредите от пострадалото лице съгласно чл.51, ал.2 ЗЗД - основание за допускане до касационно обжалване по чл.280, ал.1, т.1 ГПК. Намира, че въпросите са от значение за точното прилагане на закона и за развитието на правото - основание за допускане до касационно обжалване по чл.280, ал.1, т.3 ГПК. Позовава се и на основанието по чл.280, ал.2, пр.3 ГПК - очевидна неправилност на обжалваното решение. </w:t>
        <w:tab/>
        <w:br/>
        <w:tab/>
        <w:t xml:space="preserve"/>
        <w:tab/>
        <w:br/>
        <w:tab/>
        <w:t xml:space="preserve">Ответникът ЗАД „Булстрад Виена Иншурънс Груп“ АД не взима становище по касационната жалба.</w:t>
        <w:tab/>
        <w:br/>
        <w:tab/>
        <w:t xml:space="preserve"/>
        <w:tab/>
        <w:br/>
        <w:tab/>
        <w:t xml:space="preserve">Третото лице помагач Агенция пътна инфраструктура оспорва жалбата, като излага доводи, че липсват основания за допускане на въззивното решение до касационен контрол. </w:t>
        <w:tab/>
        <w:br/>
        <w:tab/>
        <w:t xml:space="preserve"/>
        <w:tab/>
        <w:br/>
        <w:tab/>
        <w:t xml:space="preserve">Третото лице помагач ЗК „Бул Инс“ АД не взима становище по жалбата.</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с което е отхвърлен искът на основание чл.432, ал.1 КЗ за плащане на застрахователно обезщетение за неимуществени вреди, въззивният съд приема, че при съвкупния анализ на събраните доказателства не се установяват противоправни и виновни действия на водача на л. а. „Дачия Дъстър“, застрахован по задължителна застраховка „Гражданска отговорност“ при ответното дружество, довели до настъпване на процесното ПТП на 10.01.2019г. по път 11-12 в землището на [населено място], област Видин, при което е пострадал ищецът. Решаващият съдебен състав след анализ на доказателствата, вкл. заключението на АТЕ, приема, че процесното ПТП е настъпило в светлата част на денонощието при заснежена и заледена пътна настилка, между лек автомобил „Мерцедес Ц 250 ТД“, управляван от ищеца, движещ се в посока от [населено място] към [населено място] и лек автомобил „Дачия Дъстър“, управляван от К. К. по същия път в противоположна посока. Водачът на първия автомобил /ищецът/ при навлизане в десен завой със скорост около 84 км/ч губи контрол върху превозното средство и навлиза в насрещното платно и започва да се върти неконтролируемо около оста си, като се блъска в насрещно движещия се в собствената си пътна лента и със скорост около 50 км/ч автомобил „Дачия Дъстър“, чийто водач при внезапно възникналата опасност се е отклонил възможно най вдясно, но не е могъл да избегне удара. Съдът приема, че с оглед установеното отстояние на двата автомобила един от друг и скоростта им на движение водачът на лекия автомобил „Дачия Дъстър“ не е имал техническа възможност да спре своевременно преди мястото на удара, а дори да е бил спрял отново не би могъл да предотврати удара поради настъпването му в неговата лента за движение. Ищецът като водач на лекия автомобил „Мерцедес“ е бил в състояние да избегне удара, ако се е движел със съобразена с пътната обстановка скорост и в собствената си пътна лента. Съдът е отхвърлил като неоснователни възраженията на ищеца за допуснати от първоинстанционния съд процесуални нарушения във връзка със събирането на доказателствата, довели до необосновани фактически и правни изводи. Намира за правилно определението на първата инстанция, с което е оставено без уважение искането за допускане на повторна АТЕ, предвид пълнотата и обосноваността на заключението, изготвено от компетентно вещо лице. </w:t>
        <w:tab/>
        <w:br/>
        <w:tab/>
        <w:t xml:space="preserve"/>
        <w:tab/>
        <w:br/>
        <w:tab/>
        <w:t xml:space="preserve">Решаващият състав приема, че за процесното ПТП с решение по н. а.х. д. №284/2021г. на Районен съд - Видин ищецът Б. Б. е признат за виновен в извършването на престъпление по чл.343, ал.1, б.“а“, вр. с чл.342, ал.1 НК, вр. с чл.20, ал.1 и ал.2 ЗДвП, като на основание чл.78а НК е освободен от наказателна отговорност с налагане на административно наказание. </w:t>
        <w:tab/>
        <w:br/>
        <w:tab/>
        <w:t xml:space="preserve"/>
        <w:tab/>
        <w:br/>
        <w:tab/>
        <w:t xml:space="preserve">С оглед изложените факти, въззивният съд стига до краен извод, че не се установява противоправно поведение на водача на лекия автомобил „Дачия Дъстър“, поради което няма основание за възникване на деликтната му отговорност за претърпените от ищеца неимуществени вреди – резултат от травмите при процесното ПТП. От техническа гледна точка причината на произшествието е поведението на самия ищец, който е управлявал МПС с несъобразена с пътната обстановка скорост и е изгубил контрол върху автомобила, който е навлязъл в платното за насрещно движение.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Поставените от касатора въпроси от №2 до №6 не са съобразени с изложените от въззивния съд мотиви, не са обусловили изхода на спора, поради което не отговарят на общия критерий по чл.280, ал.1 ГПК. Всички тези въпроси са свързани с тезата на ищеца, че не само той, но и водачът на другия автомобил, участвал в процесното ПТП, е имал противоправно поведение, довело до настъпване на вредите. Въззивният съд след анализ на доказателствата по делото, включително заключението на АТЕ и решението по н. а.х. д. №284/2021г. на Районен съд - Видин, е стигнал до категоричен извод, че липсва противоправно поведение на водача на лек автомобил „Дачия Дъстър“, респективно съизвършителство. Касаторът смесва понятието „съпричиняване“ на вредата от пострадалото лице по смисъла на чл.51, ал.2 ЗЗД, което е основание за намаляване на обезщетението за претърпените вреди, и понятието „съизвършителство“. Дори да се приеме, че формулираните въпроси всъщност се отнасят за съизвършителство, то не е обоснован допълнителният критерий по т.1 на чл.280, ал.1 ГПК, тъй като сочената от касатора практика на ВКС е относима към предпоставките за намаляване на обезщетението за вреди поради съпричиняването им от пострадалия в хипотезата на чл.51, ал.2 ЗЗД.</w:t>
        <w:tab/>
        <w:br/>
        <w:tab/>
        <w:t xml:space="preserve"/>
        <w:tab/>
        <w:br/>
        <w:tab/>
        <w:t xml:space="preserve">Поставените седми и осми процесуалноправни въпроси, които въпреки различната си формулировка се свеждат до въпроса за задължението на въззивния съд да допусне доказателство в хипотезата на чл.266, ал.3 ГПК, когато е необходимо за изясняване на спора от фактическа страна, също не обосновават допускане на решението до касационен контрол. В случая въззивният съд е оставил без уважение искането на ищеца в качеството му на въззивник за допускане на повторна или допълнителна АТЕ, като е приел, че не е налице хипотезата на чл.266, ал.3 ГПК, тъй като приетото в първоинстанционното производство заключение е пълно, обективно и компетентно изготвено, като вещото лице и отговорило изчерпателно на поставените въпроси. Изложените от касатора доводи, включващи хипотетични твърдения относно отстоянията на двата автомобила при различни скорости, респ. различни варианти относно опасната зона за спиране, са спекулативни и не почиват на установените по делото факти, включително на безспорно приетото, че управляваният от ищеца лек автомобил на десен завой, след загуба на контрол и завъртане около оста му, е навлязъл в платното за насрещно движение; че пътното платно е било заснежено и заледено, което не само затруднява, а прави опасно внезапното спиране; че платното по посоката на движение на лекия автомобил „Дачия Дъстър“ е било почиствано, като снегът е бил избутан вдясно и е заемал пътния банкет, което не е позволявало по-голямо отклонение вдясно. Първият въпрос също не отговаря на общото изискване на чл.280, ал.1 ГПК за достъп до касационен контрол, тъй като не представлява правен въпрос, а оплакване за допуснато от съда процесуално нарушение поради отказ да бъде върнато делото за допълване на решението по чл.250 ГПК от първоинстанционния съд. </w:t>
        <w:tab/>
        <w:br/>
        <w:tab/>
        <w:t xml:space="preserve"/>
        <w:tab/>
        <w:br/>
        <w:tab/>
        <w:t xml:space="preserve">По отношение на нито един от поставените правни въпроси не е обоснована допълнителната предпоставка по т.3 на чл.280, ал.1 ГПК, като не са изложени никакви доводи за значението им за точното прилагане на закона и за развитието на правото. </w:t>
        <w:tab/>
        <w:br/>
        <w:tab/>
        <w:t xml:space="preserve"/>
        <w:tab/>
        <w:br/>
        <w:tab/>
        <w:t xml:space="preserve"> 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допуснати процесуални нарушения и необоснованост на решението по смисъла на чл.281, т.3 ГПК, които могат да се обсъждат само след допускане на съдебния акт до касационен контрол при наличие на основанията на чл.280, ал.1 ГПК. </w:t>
        <w:tab/>
        <w:br/>
        <w:tab/>
        <w:t xml:space="preserve"/>
        <w:tab/>
        <w:br/>
        <w:tab/>
        <w:t xml:space="preserve"> С оглед изложеното, настоящият състав намира, че не са налице предпоставките по чл.280, ал.1, т.1 и т.3, ал.2, пр.3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№109 от 31.01.2024г., постановено по в. гр. д. №1580/2023г. по описа на Апелативен съд - София.</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