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№710/18.12.2009 по гр. д. №521/2009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Върховният касационен съд на Р. Б, гражданска колегия, първо отделение в закрито заседание на 16 ноември две хиляди и девета година в състав:ЧЛЕНОВЕ: К. А. Д изслуша докладваното от председателя Ж.Счастно гражданско дело N 521/2009 година.Производството е образувано по молба на З. С. Д. действаща лично за себе си и като управител на “И” ЕООД гр. В., А. Д. К. и С. Д. К. за спиране изпълнението на въззивно решение от 03.06.2009 г. по гр. д. № 2320/2007 г. на Варненски окръжен съд на основание чл. 282, ал. 2 ГПК.Преди произнасяне от състав на ВКС по направеното искане касаторите са подали молба вх. № 1* от 16.11.2009 г., с която заявяват, че оттеглят искането си за спиране изпълнението на решението на въззивния съд и молят да им се върне внесеното обезпечение. Съобщението с указанието за посочване на способ за плащане на внесената сума е върнато с отбелязване, че на посочения от молителите адрес лицата не са намерени. От книжата по делото се установява, че касаторката З. С. Д. е внесла като обезпечение на основание чл. 282, ал. 2 ГПК сумата от 829.50 лв. по сметка на ВКС. В този смисъл е и направената проверка от главен специалист счетоводител на ВКС на 23.11.2009 г.При направен отказ от спиране изпълнението на въззивното решение е отпаднало основанието за внасяне на обезпечение, поради което същото следва да се върне на вносителката З. Д. По изложените съображения Върховният касационен съд, състав на І г. о. ОПРЕДЕЛИ: ДА СЕ ВЪРНЕ сумата от 829.50 лв. на З. С. Д. от гр. В. чрез плащане с разходен касов ордер от касата на съда.ПРЕКРАТЯВА гр. д. № 521/09 г по описа на ВКС, поради отказ от искането за сипране извълнението на въззивното решение.Делото да се докладва за образуване на касационната жалба за разглеждане по реда на чл. 288 ГПК.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