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№211/09.12.2024 по търг. д. №474/2023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474</w:t>
        <w:tab/>
        <w:br/>
        <w:tab/>
        <w:t xml:space="preserve"/>
        <w:tab/>
        <w:br/>
        <w:tab/>
        <w:t xml:space="preserve"> гр. София, 09.12.2024 година </w:t>
        <w:tab/>
        <w:br/>
        <w:tab/>
        <w:t xml:space="preserve"/>
        <w:tab/>
        <w:br/>
        <w:tab/>
        <w:t xml:space="preserve"> В ИМЕТО НА НАРОДА</w:t>
        <w:tab/>
        <w:br/>
        <w:tab/>
        <w:t xml:space="preserve"/>
        <w:tab/>
        <w:br/>
        <w:tab/>
        <w:t xml:space="preserve">ВЪРХОВЕН КАСАЦИОНЕН СЪД на Република БЪЛГАРИЯ, Търговска колегия, Второ отделение в открито съдебно заседание на двадесет и седми септември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КРИСТИЯНА ГЕНКОВСКА</w:t>
        <w:tab/>
        <w:br/>
        <w:tab/>
        <w:t xml:space="preserve"/>
        <w:tab/>
        <w:br/>
        <w:tab/>
        <w:t xml:space="preserve">при участието на секретаря София Симеонова, като изслуша докладваното от съдия Емилия Василева т. дело № 474 по описа за 2023 г. и за да се произнесе, взе предвид следното: </w:t>
        <w:tab/>
        <w:br/>
        <w:tab/>
        <w:t xml:space="preserve"/>
        <w:tab/>
        <w:br/>
        <w:tab/>
        <w:t xml:space="preserve"> Производството е по чл. 290 ГПК.</w:t>
        <w:tab/>
        <w:br/>
        <w:tab/>
        <w:t xml:space="preserve"/>
        <w:tab/>
        <w:br/>
        <w:tab/>
        <w:t xml:space="preserve">Образувано е по касационна жалба на ответника „Булчикън“ АД, [населено място] чрез процесуален представител адвокат Р. Т. В. срещу решение № 765 от 05.12.2022 г. по в. т. дело № 619/2021 г. на Софийски апелативен съд, 6 търговски състав, с което е потвърдено решение № 260501 от 24.03.2021 г. по т. дело № 606/2020 г. на Софийски градски съд, Търговско отделение, VI-14 състав в частта, с която „Булчикьн“ АД е осъдено да заплати на „ДСЛ Дистрибюсион“ САС - Лa Ферм дю Бур, Сен Жан оз Амонь, Република Франция на основание чл. 55, ал. 1, предл. 2 ЗЗД във връзка с чл. 81 от Конвенцията на ООН относно договорите за международна продажба на стоки следните суми: 1/ 2 568,50 евро, представляваща авансово платена на отпаднало основание главница по неформален договор за търговска продажба с международен елемент - остатък от платеното по проформа фактура № 227/31.03.2015 г. след прихващане с вземането на ответника по фактура № [ЕГН]/03.06.2015 г., ведно със законната лихва от 25.03.2020 г. до окончателното й погасяване; 2/ 43 050 евро, представляваща авансово платена на отпаднало основание главница по неформален договор за търговска продажба с международен елемент – платеното по проформа фактура № 230/15.04.2015 г., ведно със законната лихва от 25.03.2020 г. до окончателното й погасяване. С въззивното решение „Булчикьн“ АД е осъдено да заплати на „ДСЛ Дистрибюсион“ САС, Република Франция сумата 5 998,53 лв., представляваща направени разноски във въззивното производство.</w:t>
        <w:tab/>
        <w:br/>
        <w:tab/>
        <w:t xml:space="preserve"/>
        <w:tab/>
        <w:br/>
        <w:tab/>
        <w:t xml:space="preserve">Касаторът прави оплакване за неправилност на въззивното решение в обжалваната от него част поради нарушение на материалния закон, съществено нарушение на съдопроизводствените правила и необоснованост. Във връзка със същественото нарушение на съдопроизводствените правила поддържа следното: въззивният съд не е дал нови указания на ответното дружество /настоящ касатор/ по отношение на правнорелевантните за спора факти и във връзка с разпределяне на доказателствената тежест при наличие на пропуск относно доклада, неточност и непълнота при разпределянето на доказателствената тежест от първоинстанционния съд и изрично оплакване за това във въззивната жалба; неправилно въззивният съд не е допуснал поискания свидетел по съображения, че искането е преклудирано; съдебният състав е лишил ответника по иска от възможност за запознаване с доказателства, представени за първи път във въззивното производство; в нарушение на чл. 236, ал. 2 ГПК съдът е постановил решението си без да обсъди целия събран по делото доказателствен материал, всички твърдения, възражения и доводи на страните; в нарушение на чл. 128, т. 3, чл. 131, ал. 1, чл. 261, т. 1 и чл. 263, ал. 1 ГПК въззивният съд е лишил ответника по иска от възможността да изрази становище по съдържанието на електронната кореспонденция в преведения на български език вариант. Касаторът релевира доводи за допуснато нарушение на чл. 49 във връзка с чл. 25 от Конвенцията на ООН относно договорите за международна продажба на стоки при преценката за наличието на предпоставки за разваляне на сключения между страните договор. Касаторът моли въззивното решение да бъде отменено и вместо това предявените искове да бъдат отхвърлени, евентуално делото да бъде върнато на въззивната инстанция за ново разглеждане от друг съдебен състав. </w:t>
        <w:tab/>
        <w:br/>
        <w:tab/>
        <w:t xml:space="preserve"/>
        <w:tab/>
        <w:br/>
        <w:tab/>
        <w:t xml:space="preserve">Ответникът „ДСЛ Дистрибюсион“ CAC /DSL Distrubution SAS/, Ла Ферм дю Бур, 58 270 Сен Жан оз Амонь /La Ferme du Bourg, 58270 Saint-Jean-aux-Amognes/, Република Франция /ищец в първоинстанционното производство/, чрез процесуални представители П. Ц. и Б. С. оспорва касационната жалба и поддържа становище за правилност на решението и липса на твърдените от касатора основания за допускане на касационно обжалване на въззивния съдебен акт. Поддържа, че въззивният съд не е допуснал нарушение на Тълкувателно решение № 1/09.12.2013 г. на ОСГТК на ВКС, тъй като докладът на първоинстанционния съд отговаря на всички законови изисквания, същият е изчерпателен и указва недвусмислено на страните относимите и подлежащи на доказване факти по повдигнатия правен спор, поради което въззивният съд не е бил длъжен да дава на касатора нови указания във връзка с доказателствената тежест. Счита, че съдебният състав правилно не е допуснал поискания от касатора разпит на свидетели, като е потвърдил становището на първоинстанционния съд, обективирано в протокол от първото по делото ОСЗ. Излага доводи недопустимост на свидетелските показания за установяване на посочените от касатора обстоятелства. Поддържа, че не е налице съществено нарушение на процесуалните правила поради твърдяното от касатора лишаване от възможност последният да се запознае с „представени за първи път във въззивното производство доказателства“. Твърдените нарушения на чл. 236, ал. 2 ГПК и на задълженията на въззивния съд не са налице, защото въззивната инстанция е обсъдила събраните доказателства, изложените от страните доводи и възражения, включително доводите относно уговорката „ех work“.</w:t>
        <w:tab/>
        <w:br/>
        <w:tab/>
        <w:t xml:space="preserve"/>
        <w:tab/>
        <w:br/>
        <w:tab/>
        <w:t xml:space="preserve">С определение № 1400 от 29.05.2024 г. по т. дело № 474/2023 г. на ВКС, ТК, Второ отделение е допуснато касационно обжалване на решение № 765 от 05.12.2022 г. по в. т. дело № 619/2021 г. на Софийски апелативен съд, 6 търговски състав на основание чл. 280, ал. 1, т. 1 ГПК по следните процесуалноправни въпроси, относими към правомощията и задълженията на въззивния съд:</w:t>
        <w:tab/>
        <w:br/>
        <w:tab/>
        <w:t xml:space="preserve"/>
        <w:tab/>
        <w:br/>
        <w:tab/>
        <w:t xml:space="preserve">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дължи ли въззивният съд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w:t>
        <w:tab/>
        <w:br/>
        <w:tab/>
        <w:t xml:space="preserve"/>
        <w:tab/>
        <w:br/>
        <w:tab/>
        <w:t xml:space="preserve">Длъжен ли е въззивният съд при направени обосновани оплаквания във въззивната жалба за допуснати процесуални нарушения във връзка с доклада, включително в частта му относно разпределение на доказателствената тежест, да отстрани в рамките на въззивното производство допуснатите от първоинстанционния съд процесуални нарушения, като укаже на страните, че за определени обстоятелства не сочат доказателства, както и като допусне при условията на чл. 266, ал. 3 ГПК относимите и допустими такива за събирането им във въззивното производство?</w:t>
        <w:tab/>
        <w:br/>
        <w:tab/>
        <w:t xml:space="preserve"/>
        <w:tab/>
        <w:br/>
        <w:tab/>
        <w:t xml:space="preserve">Върховният касационен съд, Търговска колегия, състав на Второ отделение, като обсъди изложените доводи във връзка с релевираните касационни основания и данните по делото и като извърши проверка на правилността на въззивното решение, на основание чл. 290, ал. 2 ГПК приема следното:</w:t>
        <w:tab/>
        <w:br/>
        <w:tab/>
        <w:t xml:space="preserve"/>
        <w:tab/>
        <w:br/>
        <w:tab/>
        <w:t xml:space="preserve">Въззивният съд въз основа на представени по делото писмени доказателства /писма, изпратени по електронна поща през периода 13.03.2015 г. – 04.06.2015 г., проформа фактура № 227/31.03.2015 г., проформа фактура № 230/15.04.2015 г., фактура № [ЕГН]/03.06.2015 г., сертификат за вътрешна търговия № 625/03.06.2015 г., фактура № 4089/04.06.2015 г. за извършен транспорт България - Франция с автомобил СА 5557 КН /С 0308 ЕК и Международна товарителница, издадена на 03.06.2015 г. в [населено място] от превозвача „Б. транс“ ЕООД/ и заключението на съдебно-счетоводната експертиза е приел, че между страните е сключен договор за търговска доставка на родово определена стока - замразени продукти от пилешко месо, с уговорено авансово плащане на стоката и извършване на доставката EXW - „франко завода“, по смисъла на разработените от Международната търговска камара със седалище в [населено място] кодифицирани международни обичаи ИНКОТЕРМС. Установил е, че платената авансово цена по двете проформа фактури е била за 18 000 кг замразено пилешко бон филе и 1 800 кг замразено пилешко филе единично, без бон филе 80/120, опакована по описания в проформа фактурите начин – общо в размер 61 650 евро, от която сума 18 600 евро по проформа фактура № 227/31.03.2015 г. и 43 050 евро по проформа фактура № 230/15.04.2015 г.</w:t>
        <w:tab/>
        <w:br/>
        <w:tab/>
        <w:t xml:space="preserve"/>
        <w:tab/>
        <w:br/>
        <w:tab/>
        <w:t xml:space="preserve">Съдебният състав е констатирал, че в нотариална покана с peг. № 13 720, т. 3, акт 10 на нотариус Ц. Г., връчена на 26.08.2016 г., купувачът „ДСЛ Дистрибюсион“ CAC е обявил, че отдавна е изгубил интерес от доставките и е поискал да му бъде възстановена авансово платената сума 61 650 евро, заедно със законната лихва за забава 8 564 евро в седмодневен срок от датата на получаване на поканата.</w:t>
        <w:tab/>
        <w:br/>
        <w:tab/>
        <w:t xml:space="preserve"/>
        <w:tab/>
        <w:br/>
        <w:tab/>
        <w:t xml:space="preserve">За да потвърди първоинстанционното решение, въззивният съд е препратил на основание чл. 272 ГПК към мотивите на първоинстанционния съд и е изложил и свои аргументи. Приел е, че предвид сключване на договор за търговска продажба на стоки между страни, чиито места на дейност са в различни държави, приложение намират разпоредбите на Конвенцията на Организацията на обединените нации относно договорите за международна продажба на стоки /обн., ДВ, бр. 36/05.05.1992 г., в сила за България от 1.08.1991 г./. Посочил е, че страните са знаели, че стоката трябва да бъде произведена на определено място по смисъла на чл. 31, б. b/ от Конвенцията, и че задължението на продавача „Булчикън“ АД ще следва да се счита за изпълнено с предоставяне на стоката на разположение на купувача в това място - в случая склада на продавача в [населено място].</w:t>
        <w:tab/>
        <w:br/>
        <w:tab/>
        <w:t xml:space="preserve"/>
        <w:tab/>
        <w:br/>
        <w:tab/>
        <w:t xml:space="preserve">За да направи извод, че задължението на продавача за предаване на стоката по двете проформа фактури не е изпълнено, съдебният състав се е позовал на електронната кореспонденция между страните. Изложил е съображения, че заверените от ищеца преписи от възпроизведените на хартиен носител електронни документи се ползват с признатата им в чл. 180 ГПК във връзка с чл. 184 ГПК доказателствена сила поради неоспорване от ответника на тяхната истинност. Посочил е, че изявленията на представителите на страните в електронните писма са с много висока доказателствена стойност, тъй като изясняват в нейната цялост динамиката на действителните отношения между контрахентите от етапа на преддоговорните отношения, през този на постигането на валидно съглашение и до изпълнението на поетите по него задължения. Поради това въз основа на електронните писма въззивният съд е приел, че постигнатата между страните уговорка е доставката да бъде извършена веднага след плащането на цената по втората фактура, защото след тази дата - 20.04.2015 г., купувачът настоятелно се интересувал защо стоката не е доставена, както и че истинската причина за неизвършване на доставката на цялото количество уговорена стока не е била невъзможността да бъде осигурен транспорт.</w:t>
        <w:tab/>
        <w:br/>
        <w:tab/>
        <w:t xml:space="preserve"/>
        <w:tab/>
        <w:br/>
        <w:tab/>
        <w:t xml:space="preserve">Съдебният състав е направил извод, че към 04.06.2015 г. - 45 дни след авансовото плащане на пълната цена на стоката, продавачът е произвел и е бил в състояние да предостави на купувача само 4 560 кг от общо договореното количество замразени продукти 19 800 кг, поради което не може да се приеме, че неизпълнената част от задължението, представляваща в процентно изражение 77 % от цената на договора, е незначителна с оглед интереса на купувача, за да се отрече правото на последния да развали договора относно недоставената част на стоката в хипотезата на чл. 51, ал.1, във връзка с чл. 49, ал. 1, б. а/ от Конвенцията поради виновното неизпълнение на продавача на задължението му по чл. 31, б. b/ от Конвенцията да предостави стоката на разположение на купувача в своя склад в [населено място].</w:t>
        <w:tab/>
        <w:br/>
        <w:tab/>
        <w:t xml:space="preserve"/>
        <w:tab/>
        <w:br/>
        <w:tab/>
        <w:t xml:space="preserve">Посочил е, че по делото няма данни продавачът да е предприел действия, за да отстрани за своя сметка след деня за доставката пропуска да изпълни своите задължения, за да противопостави на купувача основателно възражение по чл. 48, ал. 1 от Конвенцията. Според въззивния съд изявлението в отговора на нотариалната покана - да му бъде предоставен допълнителен срок за изпълнение, не може да бъде възприето като искане по чл. 48, ал. 2 от Конвенцията, защото изискването в цитираната разпоредба е продавачът да е посочил срок, в който може да изпълни своите задължения, а в отговора той е поискал такъв срок да бъде определен от купувача, както и поради това, че е направено с „неразумна забава“, повече от една година след деня за доставката, когато купувачът е изгубил окончателно интерес от сделката.</w:t>
        <w:tab/>
        <w:br/>
        <w:tab/>
        <w:t xml:space="preserve"/>
        <w:tab/>
        <w:br/>
        <w:tab/>
        <w:t xml:space="preserve">Възражението на ответника по иска, че неизпълнението на задължението на продавача е поради бездействието на купувача - чл. 80 от Конвенцията, която разпоредба съответства на чл. 95 ЗЗД, е възприето за неоснователно. Посочено е, че възражението би било основателно, ако с изрично и недвусмислено изявление продавачът е уведомил купувача, че е предоставил на негово разположение в склада си останалата част от пакетираната и готова за транспортиране стока и купувачът не я е вдигнал в разумен срок. Прието е, че по делото не са налице данни това да се е случило, а се установява, че останалата част от уговорената стока изобщо не е била произведена.</w:t>
        <w:tab/>
        <w:br/>
        <w:tab/>
        <w:t xml:space="preserve"/>
        <w:tab/>
        <w:br/>
        <w:tab/>
        <w:t xml:space="preserve">По релевантните процесуалноправни въпроси:</w:t>
        <w:tab/>
        <w:br/>
        <w:tab/>
        <w:t xml:space="preserve"/>
        <w:tab/>
        <w:br/>
        <w:tab/>
        <w:t xml:space="preserve">Съгласно задължителната практика на ВКС, обективирана в Тълкувателно решение № 1/2013г. от 09.12.2013г. по тълк. дело № 1/2013г. на ВКС, ОСГТК, т. 2, въззивният съд не следи служебно за допуснати от първата инстанция процесуални нарушения при докладване на делото.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не извършва нов доклад по смисъла и в съдържанието, уредено в чл. 146, ал. 1 ГПК, а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w:t>
        <w:tab/>
        <w:br/>
        <w:tab/>
        <w:t xml:space="preserve"/>
        <w:tab/>
        <w:br/>
        <w:tab/>
        <w:t xml:space="preserve">Съгласно константната практика на ВКС, обективирана в решение № 7/29.01.2021г. по т. д. № 94/2020г. на ВКС, ТК, II т. о., решение № 135/16.06.2015г. по гр. д. № 6627/2014г. на ВКС, ГК, III г. о., решение № 7/27.01.2015г. по гр. д. № 2427/2014г. на ВКС, ГК, III г. о., решение № 18/04.03.2022г. по т. д. № 454/2021г. на ВКС, ТК, I т. о., която настоящият състав изцяло споделя, разпоредбата на чл. 266, ал. 3 ГПК цели отстраняване на процесуални нарушения на първоинстанционния съд, които са довели до непълнота на доказателствата по делото. Тя е способ за попълване на доказателствения материал от въззивната инстанция, когато допустими и относими доказателства са поискани от страната в рамките на преклузивните срокове, но не са събрани от първоинстанционния съд поради допуснати процесуални нарушения, или когато първоинстанционният съд е допуснал съществено нарушение на съдопроизводствените правила във връзка с доклада, поради което страната не е направила доказателствени искания, например когато докладът е непълен или неточен, доказателствената тежест не е разпределена съгласно чл. 146, ал. 1, т. 5 ГПК, в нарушение на чл. 146, ал. 2 ГПК не са дадени указания на някоя от страните, че не сочи доказателства относно твърдени от нея обстоятелства, за установяването на които носи доказателствена тежест. Когато е сезиран с искане във въззивната жалба или в отговора на въззивната жалба, за да отстрани допуснатото процесуално нарушение, въззивният съд е длъжен да събере относимите и допустими доказателства, които не са били събрани поради допуснатото от първоинстанционния съд процесуално нарушение. Това задължение на въззивната инстанция произтича от обстоятелството, че преклузията по чл. 266, ал. 1 ГПК не може да настъпи когато пропускът за установяване на действителните отношения между спорещите страни чрез попълване на делото с доказателства, се дължи на допуснато нарушение на процесуални правила. </w:t>
        <w:tab/>
        <w:br/>
        <w:tab/>
        <w:t xml:space="preserve"/>
        <w:tab/>
        <w:br/>
        <w:tab/>
        <w:t xml:space="preserve">По правилността на въззивното решение: </w:t>
        <w:tab/>
        <w:br/>
        <w:tab/>
        <w:t xml:space="preserve"/>
        <w:tab/>
        <w:br/>
        <w:tab/>
        <w:t xml:space="preserve">В отговора на исковата молба ответникът /настоящ касатор/ е релевирал следните възражения за неоснователност на предявените искове поради липса на предпоставките за разваляне на договора за международна продажба от страна на ищеца: след получаване на плащанията по проформа фактурите ответникът е започнал производство и пакетиране на замразените пилешки продукти съобразно специфичните изисквания на купувача и продуктите са били налични в склада на продавача за получаване от купувача към момента на започване на преговорите, свързани с техния транспорт до Франция; страните са уговорили условие за доставка на родово определената стока EXW /Ex Works/, Sevlievo, Bulgaria, т. е. „Ф. завода“ на продавача в [населено място]; ищецът не е изпълнил едно от основните си задължения съгласно разпоредбата на чл. 53, предл. 2 във връзка с чл. 60, б. б/ от Конвенцията да получи доставката, т. е. да вдигне произведената стока, намираща се на негово разположение в склада на дружеството; поради това нотариалната покана от 22.08.2016 г. и исковата молба не са породили целените правни последици, посочени в разпоредбата на чл. 80 от Конвенцията; поради това, че се касае до стока, която подлежи на бързо разваляне, ответникът не е могъл да пази в склада на дружеството стоката продължително време; уговорката между страните за доставка EXW /Ex Works/, Sevlievo, Bulgaria, т. е. „Ф. завода“ на продавача в [населено място] не е променена нито с предложението от служител на ответното дружество за съдействие за намиране на транспортна фирма, която да извърши превоз на стоката, поради затруднението на ищеца да организира транспорта, нито с разменената между страните кореспонденция; общо заявеното количество замразени пилешки продукти е 19 800 кг, а не 23 965 кг и натовареното количество замразени пилешки продукти 4 165 кг по фактура № [ЕГН]/03.06.2015 г. е част от заявените по профомра фактура № 227/31.03.2015 г. продукти; евентуално при уважаване на иска да се съобрази изявлението на ищеца за прихващане на сумата 12 911,50 евро - цена на доставената стока по фактура № [ЕГН]/03.06.2015 г., и на сумата 6 102,19 лв. /3 120 евро/ - стойност на извършения превоз. Същите възражения са поддържани и в допълнителния отговор на исковата молба. </w:t>
        <w:tab/>
        <w:br/>
        <w:tab/>
        <w:t xml:space="preserve"/>
        <w:tab/>
        <w:br/>
        <w:tab/>
        <w:t xml:space="preserve">При изготвяне на проекта за доклад по делото с определение в закрито заседание на 05.11.2020 г. по т. дело № 606/2020 г. на СГС и доклада на делото на основание чл. 146 ГПК съобразно проекта Софийски градски съд е разпределил доказателствената тежест по следния начин: в тежест на ищеца е да установи фактите и обстоятелствата, на които основава своите твърдения и факта на плащането на процесните суми, както и предпоставките за разваляне на договора за продажба; в тежест на ответника е да докаже, че е налице соченото основание за получаването, съответно за задържане на полученото. Направеното от ответника по предявените искове в откритото съдебно заседание на 26.01.2021 г. в първоинстанционното производство доказателствено искане за допускане на един свидетел при режим на довеждане за установяване на обстоятелството, че е бил готов да изпълни реално задължението си по договора за продажба, че продукцията – предмет на договора, е била произведена и че ответникът е имал готовност нееднократно да я предостави на ищеца, е оставено без уважение като преклудирано и ненужно. </w:t>
        <w:tab/>
        <w:br/>
        <w:tab/>
        <w:t xml:space="preserve"/>
        <w:tab/>
        <w:br/>
        <w:tab/>
        <w:t xml:space="preserve">В подадената от ответника въззивна жалба е направено оплакване за допуснати нарушения при изготвяне на доклада по чл. 146 ГПК – указанията за разпределяне на доказателствената тежест са неточни и непълни, като не са посочени кои правнорелевантин факти подлежат на доказване от всяка от страните /нарушение на чл. 146, ал. 1, т. 5 ГПК/, както и не са дадени указания на страните за кои факти не сочат доказателства /нарушение на чл. 146, ал. 2 ГПК/. Въззивникът е релевирал и доводи за процесуално нарушение, изразяващо се в недопускането до разпит на искания свидетел, тъй като доказателственото искане не е преклудирано. Във въззивната жалба е направено искане за допускане на двама свидетели при довеждане за установяване на обстоятелствата, посочени в първоинстанционното производство и във въззивната жалба. С определение № 461 от 21.07.2021 г. по в. т. дело № 619/2021 г. Софийски апелативен съд е оставил без уважение доказателственото искане на „Булчикън“ АД поради това, че доказателствената тежест е правилно разпределена и доказателственото искане е преклудирано. </w:t>
        <w:tab/>
        <w:br/>
        <w:tab/>
        <w:t xml:space="preserve"/>
        <w:tab/>
        <w:br/>
        <w:tab/>
        <w:t xml:space="preserve">Настоящият съдебен състав счита, че в нарушение на разпоредбата на чл. 266, ал. 3 ГПК и задължителната практика на ВКС, обективирана в Тълкувателно решение № 1/09.12.2013 г. на ОСГТК на ВКС въззивната инстанция е отказала събирането на посочените от ответника по исковата молба /въззивник във въззивното производство и настоящ касатор/ гласни доказателства за посочените във въззивната жалба и първоинстанционното производство обстоятелства. Въззивният съд не е съобразил, че направеното във въззивната жалба оплакване за допуснати от първоинстанционния съд нарушения на съдопроизводствените правила във връзка с доклада са обосновани. Изготвеният от Софийски градски съд доклад по чл. 146 ГПК е непълен, предвид липсата на указания на ответника за кои факти във връзка с направените от него възражения не сочи доказателства – нарушение на чл. 146, ал. 2 ГПК, което по смисъла на чл. 266, ал. 3 ГПК е извинителна причина за допускането на доказателства за първи път във въззивното производство. В посочената хипотеза въззивната инстанция е следвало да даде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непълнота на доклада и дадените указания, както и да допусне на ответника /настоящ касатор/ исканите свидетели. Направеното от ответника по исковата молба във въззивната жалба доказателствено искане за гласни доказателства не е преклудирано, предвид непълния доклад на делото по чл. 146 ГПК и направените оплаквания във въззивната жалба. Искането е допустимо, свидетелските показания са относими, допустими и необходими, тяхното значение за спора е обосновано и преклузията по чл. 266, ал. 1 ГПК не е настъпила, тъй като пропускът за установяване на действителните отношения между страните чрез попълване на делото с доказателства, се дължи на допуснато нарушение на разпоредбата на чл. 146, ал. 2 ГПК от първоинстанционния съд. </w:t>
        <w:tab/>
        <w:br/>
        <w:tab/>
        <w:t xml:space="preserve"/>
        <w:tab/>
        <w:br/>
        <w:tab/>
        <w:t xml:space="preserve">Въз основа на изложените съображения настоящият съдебен състав приема, че въззивното решение е неправилно поради допуснато съществено нарушение на съдопроизводствените правила – чл. 266, ал. 3 ГПК, поради което същото следва да бъде отменено. На основание чл. 293, ал. 3 ГПК делото трябва да бъде върнато на въззивния съд за ново разглеждане от друг състав. При новото разглеждане въззивната инстанция следва да даде указания на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първоинстанционното производство поради непълнота на доклада, както и да допусне доказателствените искания, посочени във въззивната жалба на ответника /въззивник и настоящ касатор/.</w:t>
        <w:tab/>
        <w:br/>
        <w:tab/>
        <w:t xml:space="preserve"/>
        <w:tab/>
        <w:br/>
        <w:tab/>
        <w:t xml:space="preserve">Неоснователно е оплакването на касатора, че въззивният съд в нарушение на чл. 128, т. 3, чл. 131, ал. 1, чл. 261, т. 1 и чл. 263, ал. 1 ГПК е лишил ответника по иска от възможност за запознаване с доказателства, представени за първи път във въззивното производство, и от възможност да изрази становище по съдържанието на електронната кореспонденция в преведения на български език вариант. Писмените доказателства в превод на български език са били представени от ищеца /въззиваем/ във въззивното производство с молба вх. № 9076/21.04.2022 г. и ответникът /въззивник/ е имал възможност да се запознае с тях и изрази становище в откритото съдебно заседание на 28.09.2022 г. За въззивния съд не съществува задължение да връчи препис от представените в хода на въззивното производство писмени доказателства. </w:t>
        <w:tab/>
        <w:br/>
        <w:tab/>
        <w:t xml:space="preserve"/>
        <w:tab/>
        <w:br/>
        <w:tab/>
        <w:t xml:space="preserve">С оглед изхода на делото касационната инстанция не се произнася по исканията за присъждане на разноски, а същите следва да бъдат съобразени от въззивния съд по правилата на чл. 78 ГПК. При новото разглеждане и на основание чл. 294, ал. 2 ГПК въззивната инстанция ще следва да се произнесе и по разноските за производството пред ВКС. </w:t>
        <w:tab/>
        <w:br/>
        <w:tab/>
        <w:t xml:space="preserve"/>
        <w:tab/>
        <w:br/>
        <w:tab/>
        <w:t xml:space="preserve">Мотивиран от горното, съдебният състав на Върховния касационен съд, Търговска колегия </w:t>
        <w:tab/>
        <w:br/>
        <w:tab/>
        <w:t xml:space="preserve"/>
        <w:tab/>
        <w:br/>
        <w:tab/>
        <w:t xml:space="preserve"> Р Е Ш И : </w:t>
        <w:tab/>
        <w:br/>
        <w:tab/>
        <w:t xml:space="preserve"/>
        <w:tab/>
        <w:br/>
        <w:tab/>
        <w:t xml:space="preserve">ОТМЕНЯ решение № 765 от 05.12.2022 г. по в. т. дело № 619/2021 г. на Софийски апелативен съд, 6 търговски състав.</w:t>
        <w:tab/>
        <w:br/>
        <w:tab/>
        <w:t xml:space="preserve"/>
        <w:tab/>
        <w:br/>
        <w:tab/>
        <w:t xml:space="preserve">ВРЪЩА делото на Софийски апелативен съд за ново разглеждане от друг състав.</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