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№12/23.01.2017 по гр. д. №170/2017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12</w:t>
        <w:tab/>
        <w:br/>
        <w:tab/>
        <w:t xml:space="preserve"> </w:t>
        <w:tab/>
        <w:br/>
        <w:tab/>
        <w:t xml:space="preserve">гр. София, 23.01.2017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заседание в състав: Председател: ЕМИЛ ТОМОВ</w:t>
        <w:tab/>
        <w:br/>
        <w:tab/>
        <w:t xml:space="preserve"> </w:t>
        <w:tab/>
        <w:br/>
        <w:tab/>
        <w:t xml:space="preserve"> Членове: ДРАГОМИР ДРАГНЕВ ГЕНОВЕВА НИКОЛАЕВА</w:t>
        <w:tab/>
        <w:br/>
        <w:tab/>
        <w:t xml:space="preserve"> </w:t>
        <w:tab/>
        <w:br/>
        <w:tab/>
        <w:t xml:space="preserve"> като изслуша докладваното от съдия Николаева гр. д. № 170/2017г.,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> </w:t>
        <w:tab/>
        <w:br/>
        <w:tab/>
        <w:t xml:space="preserve">Образувано е по подадена от ДЪРЖАВАТА, представлявана от Министъра на регионалното развитие и благоустройството, чрез Областния управител на Област - Б., молба за отмяна с вх. № 7521 от 07. 09. 2016г. с правно основание чл. 303, ал. 1, т. 1 ГПК, на влязло в сила решение № 188 от 13. 12. 2013г. по гр. д. № 6/2013 г. по описа на ВКС, ІІ г. о., в частта му, с която е отменено въззивно решение № 192/17. 07. 2012г. по гр. дело № 188/2012г. на Окръжен съд – Благоевград, с което е потвърдено решение № 1933/2008г. по гр. дело № 118/2008г. на Районен съд – Разлог относно признаването за установено по отношение на ответника Н. Б. В., че Държавата е собственик на 1/4ид. ч. от недвижим имот – незастроена част от дворно място с площ 228 кв. м., представляващо част от УПИ І, идентичен с имот пл. № 1211, кв. 67 по плана на Б. от 1958г. и масивната двуетажна жилищна сграда в него, застроена на площ 178 кв. м., понастоящем идентичен с имот с пл. № 3242, кв. 67 по плана, одобрен със заповед № 240/1990г., и е отменен нот. акт № 48/2003г. на Нотариус Кр. М., рег. № 061 за тази 1/4ид. ч., като е отхвърлен предявения от Държавата срещу Н. Б. В. положителен установителен иск за същата 1/4ид. ч. от гореописания недвижим имот.</w:t>
        <w:tab/>
        <w:br/>
        <w:tab/>
        <w:t xml:space="preserve"> </w:t>
        <w:tab/>
        <w:br/>
        <w:tab/>
        <w:t xml:space="preserve"> Осъществена е процедурата за връчване на преписи, като в срока по чл. 306, ал. 3 ГПК ответникът по молбата за отмяна Н. Б. В. не е подал писмен отговор.</w:t>
        <w:tab/>
        <w:br/>
        <w:tab/>
        <w:t xml:space="preserve"> </w:t>
        <w:tab/>
        <w:br/>
        <w:tab/>
        <w:t xml:space="preserve"> Върховният касационен съд, в настоящия състав на Трето гражданско отделение, при проверката за допустимостта на молбата за отмяна с оглед изложените в нея съображения, намира следното:</w:t>
        <w:tab/>
        <w:br/>
        <w:tab/>
        <w:t xml:space="preserve"> </w:t>
        <w:tab/>
        <w:br/>
        <w:tab/>
        <w:t xml:space="preserve"> Молбата е подадена от надлежна страна - имаща право и интерес от отмяна на постановеното решение, срещу подлежащ на отмяна влязъл в сила съдебен акт, в законоустановения срок по чл. 305, ал. 1 ГПК, съдържа изложение на обстоятелства по твърдяното основание за отмяна.</w:t>
        <w:tab/>
        <w:br/>
        <w:tab/>
        <w:t xml:space="preserve"> </w:t>
        <w:tab/>
        <w:br/>
        <w:tab/>
        <w:t xml:space="preserve"> Предвид изложеното тя е допустима и следва да се насрочи за разглеждане в открито съдебно заседание.</w:t>
        <w:tab/>
        <w:br/>
        <w:tab/>
        <w:t xml:space="preserve"> </w:t>
        <w:tab/>
        <w:br/>
        <w:tab/>
        <w:t xml:space="preserve"> Мотивиран от горното, Върховният касационен съд, състав на Трето гражданско отделение,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ДОПУСКА до разглеждане в открито съдебно заседание молбата на ДЪРЖАВАТА, представлявана от Министъра на регионалното развитие и благоустройството, чрез Областния управител на Област - Б., за отмяна на влязло в сила решение № 188 от 13. 12. 2013г. по гр. д. № 6/2013 г. по описа на ВКС, ІІ г. о., в частта му, с която е отменено въззивно решение № 192/17. 07. 2012г. по гр. дело № 188/2012г. на Окръжен съд – Благоевград, с което е потвърдено решение № 1933/2008г. по гр. дело № 118/2008г. на Районен съд – Разлог относно признаването за установено по отношение на ответника Н. Б. В., че Държавата е собственик на 1/4ид. ч. от недвижим имот – незастроена част от дворно място с площ 228 кв. м., представляващо част от УПИ І, идентичен с имот пл. № 1211, кв. 67 по плана на Б. от 1958г. и масивната двуетажна жилищна сграда в него, застроена на площ 178 кв. м., понастоящем идентичен с имот с пл. № 3242, кв. 67 по плана, одобрен със заповед № 240/1990г., и е отменен нот. акт № 48/2003г. на Нотариус Кр. М., рег. № 061 за тази 1/4ид. ч., като е отхвърлен предявения от Държавата срещу Н. Б. В. положителен установителен иск за същата 1/4ид. ч. от гореописания недвижим имот.</w:t>
        <w:tab/>
        <w:br/>
        <w:tab/>
        <w:t xml:space="preserve"> </w:t>
        <w:tab/>
        <w:br/>
        <w:tab/>
        <w:t xml:space="preserve"> ДЕЛОТО ДА СЕ ДОКЛАДВА на Председателя на ІІІ ГО за насрочване в открито съдебно заседание.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