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№736/12.12.2024 по гр. д. №1467/2024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736</w:t>
        <w:tab/>
        <w:br/>
        <w:tab/>
        <w:t xml:space="preserve"/>
        <w:tab/>
        <w:br/>
        <w:tab/>
        <w:t xml:space="preserve">София,12.12.2024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съдебно заседание на пети декември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участието на секретаря Нели Първанова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№1467 от 2024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290-293 ГПК.</w:t>
        <w:tab/>
        <w:br/>
        <w:tab/>
        <w:t xml:space="preserve"/>
        <w:tab/>
        <w:br/>
        <w:tab/>
        <w:t xml:space="preserve"> Образувано е по касационна жалба с касационна жалба вх. № 1219/05.02.2024г. на [община], представлявана от кмета П. К., чрез процесуалния представител главен юрисконсулт П. В. срещу решение № 464/22.12.2023г. постановено по в. гр. д. № 585/2023г. на Пазарджишкия окръжен съд в частта, с която след като е отменено първоинстанционното решение №811/14.07.2023г., постановено по гр. д. №4364/2021г. на Пазарджишкия районен съд, е уважен предявеният от М. А. В. и З. З. В. против касатора [община] положителен установителен иск за собственост с правна квалификация чл.124, ал.1 ГПК и е признато за установено между страните, че ищците са собственици на реална част с площ 254.60кв. м. от УПИ [№] целият с площ от 523 кв. м., находящ се в кв.41 по плана на [населено място], общ.П., при граници на имота: изток УПИ - [№], юг - улица, запад УПИ [№] и север - УПИ [№], която неправилно е нанесена в КККР, като част от имот с идентификатор [№], вместо като част от имота на ищците с идентификатор [№]; уважен е предявеният от М. А. В. и З. З. В. против [община] положителни установителен иск за собственост с правна квалификация чл.124, ал.1 ГПК и е признато за установено между страните, че ищците са собственици на реална част с площ 4 кв. м. от УПИ [№] целият с площ 523 кв. м., находящ се в кв.41 по плана на [населено място], общ.П., при граници на имота: изток УПИ - [№], юг - улица, запад - УПИ [№] и север - УПИ [№], която неправилно е нанесена в КККР като част от имот с идентификатор [№], вместо като част от имота на ищците с идентификатор [№]. </w:t>
        <w:tab/>
        <w:br/>
        <w:tab/>
        <w:t xml:space="preserve"/>
        <w:tab/>
        <w:br/>
        <w:tab/>
        <w:t xml:space="preserve">Касаторът поддържа, че обжалваната от него част въззивно решение е недопустимо, тъй като за ищците не е налице правен интерес от предявяването на положителните установителни искове за собственост срещу общината, доколкото липсва спор за собственост. Моли в обжалваната част въззивното решение да бъде обезсилено и производството по делото бъде прекратено, като в полза на общината бъдат присъдени направените разноски.</w:t>
        <w:tab/>
        <w:br/>
        <w:tab/>
        <w:t xml:space="preserve"/>
        <w:tab/>
        <w:br/>
        <w:tab/>
        <w:t xml:space="preserve"> Допълнителни съображения излага в проведеното по делото открито съдебно заседание, както и в представена в заседанието писмена защита. </w:t>
        <w:tab/>
        <w:br/>
        <w:tab/>
        <w:t xml:space="preserve"/>
        <w:tab/>
        <w:br/>
        <w:tab/>
        <w:t xml:space="preserve">В писмен отговор в срока по чл. 287, ал. 1 ГПК ответниците по тази касационна жалба М. А. В. и З. З. В., чрез процесуалния си представител адв.С. К.-Н. от АК-П., изразяват становище, че касационната жалба е неоснователна по изложените в отговора съображения. Претендират присъждане на направените по делото разноски.</w:t>
        <w:tab/>
        <w:br/>
        <w:tab/>
        <w:t xml:space="preserve"/>
        <w:tab/>
        <w:br/>
        <w:tab/>
        <w:t xml:space="preserve"> Допълнителни съображения излагат в проведеното по делото открито съдебно заседание, както и в представена в заседанието писмена защита. </w:t>
        <w:tab/>
        <w:br/>
        <w:tab/>
        <w:t xml:space="preserve"/>
        <w:tab/>
        <w:br/>
        <w:tab/>
        <w:t xml:space="preserve"> С определение №4311/30.09.2024г., постановено по настоящето дело, въззивното решение на Пазарджишкия окръжен съд е допуснато с цел проверка за допустимостта на постановеното от въззивния съд решение в обжалваната от [община] част.</w:t>
        <w:tab/>
        <w:br/>
        <w:tab/>
        <w:t xml:space="preserve"/>
        <w:tab/>
        <w:br/>
        <w:tab/>
        <w:t xml:space="preserve"> По съществото на правния спор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и чл. 293 ГПК, приема следното:</w:t>
        <w:tab/>
        <w:br/>
        <w:tab/>
        <w:t xml:space="preserve"/>
        <w:tab/>
        <w:br/>
        <w:tab/>
        <w:t xml:space="preserve"> М. А. В. и З. З. В. са предявили срещу Б. М. Б. и [община] иск за признаване правото им на собственост, а срещу Б. М. Б. и за предаване на владението върху 254.60 кв. м. от ПИ с идентификатор [№] по плана на [населено място], [община], както и искане за отмяна на н. а.№189, том VІІ, рег.№19174, дело №1316/2021г. по описа на нотариус А. И. с рег.№423, както и срещу Я. А. Д. и [община] иск за признаване правото им на собственост, а срещу Я. А. Д. и за предаване на владението върху 4 кв. м. от ПИ с идентификатор [№], с твърдението, че са придобили правото на собственост върху ПИ с идентификатор [№] по договор за покупко-продажба чрез публичен търг с тайно наддаване по чл. 35, ал. 1 от Закона за общинската собственост с рег.№761/25.11.2019г., вписан на същата дата в Службата по вписванията-гр.П.. Твърдят, че със заявление рег.№01-445938/1.08.2021г. са поискали от СГКК-П. отстраняване на непълноти и грешки, свързани с промяна на границите на съседни имоти, но в хода на тази процедура е постъпило възражение от Б. М. Б., легитимиращ се като собственик на ПИ [№] по силата на н. а.№148/15.09.2021г. Поддържат, че съгласно действащия регулационен план на [населено място] от 1973г. техният имот попада в ПИ [№] с 254.60 кв. м. и в ПИ [№] с 4 кв. м. като оспорват правата на Б. М. Б. върху спорните 254.60 кв. м. и на Я. А. Д. върху спорните 4 кв. м., с твърдението, че имотът е собственост на [община], която не е продавала този имот и се включва в площта, която са придобили през 2019г.</w:t>
        <w:tab/>
        <w:br/>
        <w:tab/>
        <w:t xml:space="preserve"/>
        <w:tab/>
        <w:br/>
        <w:tab/>
        <w:t xml:space="preserve">С писмен отговор в срока по чл. 131 ГПК [община] поддържа, че предявеният срещу нея иск е недопустим поради липса на правен интерес, доколкото между ищците и общината няма спор за принадлежността на правото на собственост. Заявява, че изложеното в исковата молба отговаря на действителността. </w:t>
        <w:tab/>
        <w:br/>
        <w:tab/>
        <w:t xml:space="preserve"/>
        <w:tab/>
        <w:br/>
        <w:tab/>
        <w:t xml:space="preserve">Правата на предявилите иска лица са били оспорени от Б. М. Б. с твърдението, че е собственик на процесния имот, тъй като го е придобил на основание наследство и давност от своя дядо по бащина линия К. Б. С., който е владял имота, а след неговата смърт и той, в имотните му граници такива, каквито са били заснети повече от 60 години, а именно като поземлен имот №31 с площ от 1316 кв. м., заснет като ПИ с идентификатор [№] с площ от 1223 кв. м. Посочил, че по разписната книга към действащия план на селото от 1973г. УПИ [№] в кв. 41 е записан на наследници на К. Б. С., както и че ПИ 31 с площ 1316 кв. м. участва в този УПИ с 593 кв. м. Твърдял, че процесните 254.60 кв. м. по плана от 1973г. е предвидено да бъдат придадени по регулация към съседни имоти, но регулацията не е приложена. Твърдял също така, че съставеният на 10.11.2017г. Акт за частна общинска собственост не удостоверява правото на собственост на общината в посочения в него обем. </w:t>
        <w:tab/>
        <w:br/>
        <w:tab/>
        <w:t xml:space="preserve"/>
        <w:tab/>
        <w:br/>
        <w:tab/>
        <w:t xml:space="preserve">Правата на предявилите иска лица са били оспорени и от Я. А. Д. с твърдението, че спорната реална част от 4 кв. м. е била придадена от негов имот към съседния, като регулацията не е била приложена.</w:t>
        <w:tab/>
        <w:br/>
        <w:tab/>
        <w:t xml:space="preserve"/>
        <w:tab/>
        <w:br/>
        <w:tab/>
        <w:t xml:space="preserve">От фактическа страна въззивният съд е приел за установено, че с договор за покупко-продажба чрез публичен търг с тайно наддаване на недвижим имот по чл. 35, ал. 1 от Закона за общинската собственост с вх.№761, сключен на 25.11.2019г. между [община], в качеството й на продавач и М. А. З., в качеството му на купувач, продавачът е продал на купувача недвижим имот - частна общинска собственост, актуван с Акт за частна общинска собственост № 4951/10.11.2017г., вписан в дв. вх. рег. № 10328/13.11.2017г., том 34, акт №125 при Агенция по вписванията - Служба по вписванията [населено място], а именно: Урегулиран поземлен имот VІІ-32, с площ 523кв. м., находящ се в кв.41 по плана на [населено място], [община], при граници на имота: изток: УПИ [№], юг- [улица], запад - УПИ [№], север - УПИ-[№], за сумата от 3600 лв.</w:t>
        <w:tab/>
        <w:br/>
        <w:tab/>
        <w:t xml:space="preserve"/>
        <w:tab/>
        <w:br/>
        <w:tab/>
        <w:t xml:space="preserve">Посочено е, че съгласно скица №15-1188496-01.11.2021г., поземлен имот с идентификатор [№] е с адрес в [населено място], ул.“25-та“ №22 и с площ: 341кв. м., предишен идентификатор: няма, номер по предходен план: 32, квартал 41, парцел VII, съседи: [№], [№].</w:t>
        <w:tab/>
        <w:br/>
        <w:tab/>
        <w:t xml:space="preserve"/>
        <w:tab/>
        <w:br/>
        <w:tab/>
        <w:t xml:space="preserve">Съобразено е, че в Акт № 4951 за частна общинска собственост от 10.11.2017г. за вид и описание на имота е посочено УПИ [№] в кв. 41 по плана на селото утвърден със Заповед №159/28.09.1973г.</w:t>
        <w:tab/>
        <w:br/>
        <w:tab/>
        <w:t xml:space="preserve"/>
        <w:tab/>
        <w:br/>
        <w:tab/>
        <w:t xml:space="preserve">От правна страна въззивният съд е приел, че с договор за покупко - продажба, чрез публичен търг с тайно наддаване на недвижим имот по чл. 35, ал. 1 от Закона за общинската собственост, рег. №761/25.11.2019г., вписан под акт 151, том 31, вх. рег.№8997/25.11.2019г. двоен регистър 8985 по описа на Служба по вписванията-П., ищците М. А. З. и З. З. В. са придобили от [община] собствеността върху недвижим имот: УПИ [№], с площ от 523 кв. м., находящ се в квартал 41 по плана на [населено място], общ. П., при граници и съседи на имота: изток - УПИ [№], юг - [улица], запад - УПИ [№] и север - УПИ [№], като съгласно КККР на [населено място], общ.П., обл.П., одобрени със заповед РД-18-256/22.07.2020г. на Изпълнителния директор на АГКК, имотът представлява ПИ с идентификатор [№], адрес на поземления имот: [населено място], общ.П., ул. „25-та“ №22, с площ от 341 кв. м., трайно предназначение на територията: Урбанизирана, начин на трайно ползване: Ниско застрояване (до 10 м.). Посочено е, че ответната община не оспорва, че от момента на продажбата процесните реални части принадлежат на ищците. </w:t>
        <w:tab/>
        <w:br/>
        <w:tab/>
        <w:t xml:space="preserve"/>
        <w:tab/>
        <w:br/>
        <w:tab/>
        <w:t xml:space="preserve">Прието е, че към момента на сключване на договора за покупко-продажба от 25.11.2019г. [община] се легитимира като собственик на процесния недвижим имот и по силата на този договор правото на собственост е придобито от М. А. В. и З. З. В., като възражението на Б. М. Б. за придобиване на процесната реална част, заснета към имот с идентификатор [№] по КККР, представляващ УПИ [№], по давност и наследствено правоприемство, поради неприложена регулация и изтичане на сроковете по §8, ал. 1 ЗУТ и автоматично прекратяване на отчуждителното действие за изравняване на частите в образувани съсобствени дворищнорегулационни парцели и за заемане на придадени поземлени имоти или части от тях, както и възражението на Я. А. Д., че регулацията не е приложена, са приети за неоснователни.</w:t>
        <w:tab/>
        <w:br/>
        <w:tab/>
        <w:t xml:space="preserve"/>
        <w:tab/>
        <w:br/>
        <w:tab/>
        <w:t xml:space="preserve">Съобразено е обстоятелството, че имоти с пл.№31 и 32 са включени в регулацията на [населено място] с одобреното разширение на регулацията със заповед №159 от 1973г., като според този регулационен план спорната част попада в парцел VІІ-32, за който са изложени съображения, че към момента на съставянето на Акта за частна общинска собственост №4951/10.11.2017г. е общинска собственост с посочената в акта площ от 532 кв. м. Прието е, че със сключването на договора за покупко-продажба от 25.11.2019г. регулацията е приложена във формата, предвидена в § 8, ал. 3 ПР на ЗУТ, като със заплащането на цената по договора за покупко-продажба и с площите, с които имотът е описан в договора, на практика регулацията е приложена и реалната част от 254 кв. м., придаваеми от имот с идентификатор [№] е заплатена и съответно придобита от ищците. Аналогичен извод е направен и за реалната част с площ от 4 кв. м., придаваеми от имот с идентификатор [№].</w:t>
        <w:tab/>
        <w:br/>
        <w:tab/>
        <w:t xml:space="preserve"/>
        <w:tab/>
        <w:br/>
        <w:tab/>
        <w:t xml:space="preserve">По възражението на [община] за недопустимост на предявения срещу нея по реда на чл. 124, ал. 1 ГПК, което е било поддържано и пред въззивния съд, въззивният съд не се е произнесъл, приемайки, че същото не е предмет на въззивна проверка, тъй като няма обжалване на първоинстанционното решение в тази му част. </w:t>
        <w:tab/>
        <w:br/>
        <w:tab/>
        <w:t xml:space="preserve"/>
        <w:tab/>
        <w:br/>
        <w:tab/>
        <w:t xml:space="preserve">Така постановеното въззивно решение (в обжалваната от [община] част) е валидно, но недопустимо.</w:t>
        <w:tab/>
        <w:br/>
        <w:tab/>
        <w:t xml:space="preserve"/>
        <w:tab/>
        <w:br/>
        <w:tab/>
        <w:t xml:space="preserve">Наличието на правен интерес за предявяването на положителен установителен иск, включително и на иск за признаване право на собственост, е абсолютна процесуална предпоставка за допустимостта на иска, за наличието на която съдът следи служебно. При съмнение дали е налице правен интерес от предявяването на такъв иск съдът следва да даде на предявилото иска лице указания да обоснове правния си интерес, а при наличието на въведено от ответника по иска възражение за недопустимостта на иска, да извърши преценката въз основа на твърденията на спорещите страни и данните по делото.</w:t>
        <w:tab/>
        <w:br/>
        <w:tab/>
        <w:t xml:space="preserve"/>
        <w:tab/>
        <w:br/>
        <w:tab/>
        <w:t xml:space="preserve">Действително в практиката си ВКС приема, че от преценката на ищеца зависи в какъв обем ще потърси исковата защита, но това разрешение касае случаите, в които действително между страните е налице спор за принадлежността на правото на собственост и е установено извънсъдебно оспорване от страна на ответника, а когато такова извънсъдебно оспорване липсва, то постановяването на решение, с което правата на ищеца да бъдат признати със сила на присъдено нещо е необходимо с оглед последващо нанасяне на имота в кадастрална карта или по друга причина, която може да бъде изведена от приложима правна норма. </w:t>
        <w:tab/>
        <w:br/>
        <w:tab/>
        <w:t xml:space="preserve"/>
        <w:tab/>
        <w:br/>
        <w:tab/>
        <w:t xml:space="preserve">В случая липсата на правен интерес от предявяването на положителни установителни искове срещу [община] за реалните части от ПИ с идентификатор [№] и ПИ с идентификатор [№] по КК на [населено място] следва от установените по делото факти, а именно, че общината е продала на предявилите иска лица имот с площ от 523 кв. м., съответстващ на УПИ [№] в кв.41 по плана на [населено място] и не е оспорвала правата на купувачите както след сключването на договора за покупко-продажба, така и към момента на нанасянето на имотите в действащата кадастрална карта на селото след сключването на договора и към предявяването на иска. Дори след предявяването на исковете и въведените от ответниците Б. М. Б. и Я. А. Д. оспорвания, общината е поддържала, че имотът принадлежи на М. А. В. и З. З. В., вкл. спорните по делото реални части.</w:t>
        <w:tab/>
        <w:br/>
        <w:tab/>
        <w:t xml:space="preserve"/>
        <w:tab/>
        <w:br/>
        <w:tab/>
        <w:t xml:space="preserve">Неоснователни са доводите на М. А. В. и З. З. В., че правният им интерес от предявяването на установителен иск срещу [община] е обусловен от спор за собствеността върху процесната част от имота, конкретно проявление на който е обстоятелството, че в действащата кадастрална карта на селото спорните площи съставляват части от парцелите на общината. Тези твърдения и доводи се опровергават от заключението на изслушаната по селото СТЕ, според която регистриран собственик в КРНИ към действащата кадастрална карта за имот с идентификатор [№] е Б. М. Б. съгласно н. а.№148, том 26, дело 4445 от 15.09.2021г., а за имот с идентификатор [№] - Я. А. Д.. В КРНИ към действащата кадастрална карта на [населено място] към момента на предявяване на исковете [община] не е посочена като собственик на спорните по делото реални части от имоти, което обосновава извод за липса на правен интерес от предявяването на искове срещу общината, а оттам и за недопустимост на така предявените искове. Според представения по делото проект за изменение на КККР, на който предявилите иска лица се позовават, в КР като собственост на общината е посочен ПИ с идентификатор [№], части от който имот обаче не се твърди да са собственост на ищците. Идентични са и обстоятелствата, посочени в решение №17-307-28.09.2021г. на началник СГКК П., с което е отказано изменение на кадастралната карта и кадастралните регистри, поискано със заявление №01-445938-11.08.2021г. от М. А. В.. Действително в решението е посочено, че с това заявление М. А. В. е поискал отразяване на непълнота и грешка, свързана с промяна на границите и по отношение на имот с идентификатор [№], но в настоящето производство срещу [община] иск за този имот не е предявен. Освен това от данните по делото е видно, че ПИ с идентификатор [№] представлява улица, до която при отразяване на границите на УПИ [№] в кв. 41 като граници на ПИ [№] собственикът на ПИ [№] не би имал достъп. </w:t>
        <w:tab/>
        <w:br/>
        <w:tab/>
        <w:t xml:space="preserve"/>
        <w:tab/>
        <w:br/>
        <w:tab/>
        <w:t xml:space="preserve">И тъй като решението на първоинстанционния съд е обжалвано от М. А. В. и З. З. В. изцяло, т. е. и в частта, с която са били отхвърлени предявените срещу [община] установителни искове, изводът на въззивния съд, че допустимостта на тези искове не е предмет на въззивна проверка е неправилен.</w:t>
        <w:tab/>
        <w:br/>
        <w:tab/>
        <w:t xml:space="preserve"/>
        <w:tab/>
        <w:br/>
        <w:tab/>
        <w:t xml:space="preserve">Като не е констатирал недопустимостта на предявения срещу [община] положителен установителен иск поради липса на правен интерес, въззивният съд е постановил недопустимо решение, което на основание чл. 293, ал. 4 вр. чл. 270, ал. 3 ГПК следва да бъде обезсилено, а производството по делото - прекратено. </w:t>
        <w:tab/>
        <w:br/>
        <w:tab/>
        <w:t xml:space="preserve"/>
        <w:tab/>
        <w:br/>
        <w:tab/>
        <w:t xml:space="preserve">С оглед изхода на спора в полза на [община] следва да бъде присъдена сумата от представляваща направените по делото разноски.</w:t>
        <w:tab/>
        <w:br/>
        <w:tab/>
        <w:t xml:space="preserve"/>
        <w:tab/>
        <w:br/>
        <w:tab/>
        <w:t xml:space="preserve"> По изложените по-горе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ОБЕЗСИЛВА въззивно решение №464, постановено на 22.12.2023г. от Окръжен съд-Пазарджик по в. гр. д.№585/2023г. в частта, с която след отмяна на решение №811 от 14.07.2023г., постановено по гр. д.№4364/2021г. по описа на Районен съд-Пазарджик е признато за установено по предявения по чл. 124, ал. 1 ГПК от М. А. В. и З. З. В. иск против [община], че М. А. В. и З. З. В. са собственици на реална част с площ 254 кв. м. от УПИ [№], целият с площ от 523 кв. м., находящ се в кв. 41 по плана на [населено място], [община], при граници на имота: изток УПИ [№], юг-улица, запад УПИ [№] и север УПИ [№], която неправилно е нанесена в КККР като част от имот с идентификатор [№], вместо като част от имот с идентификатор [№], както и, че М. А. В. и З. З. В. са собственици на реална част с площ 4 кв. м. от УПИ [№], целият с площ от 523 кв. м., находящ се в кв. 41 по плана на [населено място], [община], при граници на имота: изток УПИ [№], юг-улица, запад-УПИ [№] и север.УПИ [№], която неправилно е нанесена в КККР като част от имот с идентификатор [№] вместо като част от имот с идентификатор [№] и ПРЕКРАТЯВА производството по делото в частта по предявените от М. А. В. и З. З. В. против [община] установителни искове по чл. 124, ал. 1 ГПК.</w:t>
        <w:tab/>
        <w:br/>
        <w:tab/>
        <w:t xml:space="preserve"/>
        <w:tab/>
        <w:br/>
        <w:tab/>
        <w:t xml:space="preserve">ОСЪЖДА М. А. В. и З. З. В. да заплатят на [община] сумата от 1110 лв. (хиляда сто и десет лева), представляваща направените по делото разноски.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