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№6052/23.12.2024 по гр. д. №1635/2023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6052</w:t>
        <w:tab/>
        <w:br/>
        <w:tab/>
        <w:t xml:space="preserve"/>
        <w:tab/>
        <w:br/>
        <w:tab/>
        <w:t xml:space="preserve">София, 23.12.2024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04.12.2024 година в състав</w:t>
        <w:tab/>
        <w:br/>
        <w:tab/>
        <w:t xml:space="preserve"/>
        <w:tab/>
        <w:br/>
        <w:tab/>
        <w:t xml:space="preserve">ПРЕДСЕДАТЕЛ: Дияна Ценева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1635/2023 г. и за да се произнесе, взе предвид следното:</w:t>
        <w:tab/>
        <w:br/>
        <w:tab/>
        <w:t xml:space="preserve"/>
        <w:tab/>
        <w:br/>
        <w:tab/>
        <w:t xml:space="preserve">Постъпила е молба от Р. З. П., чрез адв. К. О., с която е поискано да бъде изменено в частта му за разноските решение № 509/30.07.2024 г. , като е поискано да се постанови връщането на сумата от 18 801.37 лева. като недължимо внесена по сметка на Софийски апелативен съд или да върне делото на Апелативен съд София за произнасяне по молбата за връщане на държавна такса в размер на 18801.37 лева. или да се допълни решение №509/30.07.2024 г. в частта му за разноските като бъде осъден ответникът Г. К. З. да заплати на Р. П. сумата от 18 801.37 лева.</w:t>
        <w:tab/>
        <w:br/>
        <w:tab/>
        <w:t xml:space="preserve"/>
        <w:tab/>
        <w:br/>
        <w:tab/>
        <w:t xml:space="preserve">Ответникът по молбата Г. К. З. не е подал отговор на молбата в установения от закона срок. </w:t>
        <w:tab/>
        <w:br/>
        <w:tab/>
        <w:t xml:space="preserve"/>
        <w:tab/>
        <w:br/>
        <w:tab/>
        <w:t xml:space="preserve">Молбата за изменение на решението в частта за разноските, като подадена в срока по чл. 248 ГПК, е процесуално допустима. </w:t>
        <w:tab/>
        <w:br/>
        <w:tab/>
        <w:t xml:space="preserve"/>
        <w:tab/>
        <w:br/>
        <w:tab/>
        <w:t xml:space="preserve">В молбата са изложени твърдения, а и се установява по делото, че в изпълнение указанията на първоинстанционния съд ищците са заплатили държавна такса от 37 602.74 лв. </w:t>
        <w:tab/>
        <w:br/>
        <w:tab/>
        <w:t xml:space="preserve"/>
        <w:tab/>
        <w:br/>
        <w:tab/>
        <w:t xml:space="preserve">С молба вх. № 370253/16.12.2021 г. е направено искане за връщане на сумата от 35906.10 лева, което искане е оставено без уважение с определение №260526 от 20.01.2022 г. на СГС.</w:t>
        <w:tab/>
        <w:br/>
        <w:tab/>
        <w:t xml:space="preserve"/>
        <w:tab/>
        <w:br/>
        <w:tab/>
        <w:t xml:space="preserve">Против това определение е подадена частна жалба.</w:t>
        <w:tab/>
        <w:br/>
        <w:tab/>
        <w:t xml:space="preserve"/>
        <w:tab/>
        <w:br/>
        <w:tab/>
        <w:t xml:space="preserve">Постъпила е и въззивна жалба от Р. З. П. против първоинстанционното решение. С разпореждане от 22.12.2021г. са дадени указания за внасяне на държавна такса от 18 801,37 лева, каквато е внесена в дадения за това срок.</w:t>
        <w:tab/>
        <w:br/>
        <w:tab/>
        <w:t xml:space="preserve"/>
        <w:tab/>
        <w:br/>
        <w:tab/>
        <w:t xml:space="preserve">По двете жалби /частната жалба против определение №260526 от 20.01.2022 г. и въззивната жалба против първоинстанционното решение/ е образувано гр. д. № 1125/2022г. на Апелативен съд – София.</w:t>
        <w:tab/>
        <w:br/>
        <w:tab/>
        <w:t xml:space="preserve"/>
        <w:tab/>
        <w:br/>
        <w:tab/>
        <w:t xml:space="preserve">На 21.11.2022г. е постановено определение 2937/21.11.2022 г. по гр. д. № 1125/2022г. на Апелативен съд – София, с което е отменено определение №260526 от 20.01.2022 г. на СГС и е постановено връщане на сумата от 35 906.10 лева, представляваща недължимо внесена държавна такса по сметка на Софийски градски съд.</w:t>
        <w:tab/>
        <w:br/>
        <w:tab/>
        <w:t xml:space="preserve"/>
        <w:tab/>
        <w:br/>
        <w:tab/>
        <w:t xml:space="preserve">На същата дата - 21.11.2022. е постановено от въззивния съд и решението по делото.</w:t>
        <w:tab/>
        <w:br/>
        <w:tab/>
        <w:t xml:space="preserve"/>
        <w:tab/>
        <w:br/>
        <w:tab/>
        <w:t xml:space="preserve">С молба вх. номер 26621 от 12.12.2022 год. е поискано от Р. П. и Д. П. въззивният съд да допълни решението си и да разпореди връщане на надвнесената държавна такса както пред първата, така и пред втората инстанция.</w:t>
        <w:tab/>
        <w:br/>
        <w:tab/>
        <w:t xml:space="preserve"/>
        <w:tab/>
        <w:br/>
        <w:tab/>
        <w:t xml:space="preserve">На 23.01.2022г. е постановено разпореждане, в което е посочено, че съдът се е произнесъл по искането с определение от 21.11.2022г. </w:t>
        <w:tab/>
        <w:br/>
        <w:tab/>
        <w:t xml:space="preserve"/>
        <w:tab/>
        <w:br/>
        <w:tab/>
        <w:t xml:space="preserve">Предвид установеното по делото настоящият състав на Върховния касационен съд, намира, че по реда на чл.248 ГПК не може да постанови връщане на сумата от 18 801.37 лева, представляваща платена по сметка на САС държавна такса. Компетентен да се произнесе по това искане е Софийският апелативен съд, който е бил сезиран с такова искане с молба вх. номер 26621 от 12.12.2022 год., но не се е произнесъл по него и в този смисъл неправилно е приетото в разпореждането от 23.01.2022г. , че съдът се е произнесъл по искането с определението от 21.11.2022г. С последното е налице произнасяне относно дължимостта на внесената държавна такса за първоинстанционното производство, но не и за внесената държавна такса по въззивната жалба .</w:t>
        <w:tab/>
        <w:br/>
        <w:tab/>
        <w:t xml:space="preserve"/>
        <w:tab/>
        <w:br/>
        <w:tab/>
        <w:t xml:space="preserve">Предвид горното, делото следва да се върне на въззивния съд за произнасяне по искането за връщане на сумата от 18 801.37 лева, представляваща платена по сметка на САС държавна такса, като след влизане в сила определението на въззивния съд, делото следва да се върне на ВКС за произнасяне по искането по чл. 248 ГПК за изменение на решението в частта му за разноските. </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ОПРЕДЕЛИ:</w:t>
        <w:tab/>
        <w:br/>
        <w:tab/>
        <w:t xml:space="preserve"/>
        <w:tab/>
        <w:br/>
        <w:tab/>
        <w:t xml:space="preserve">ВРЪЩА делото на същия състав на Софийски апелативен съд за произнасяне по направеното от Р. З. П. искане, направено с молба вх. номер 26621 от 12.12.2022 год., за връщане на сумата от 18801.37 лева, представляваща платена по сметка на САС държавна такса, след което делото да се върне на същия състав на ВКС, ГК, първо г. о. за произнасяне по направеното искане по чл.248 ГПК за изменение на постановеното по делото решение в частта му за разноските.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