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№84/13.05.2019 по търг. д. №2415/2018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84</w:t>
        <w:tab/>
        <w:br/>
        <w:tab/>
        <w:t xml:space="preserve"> </w:t>
        <w:tab/>
        <w:br/>
        <w:tab/>
        <w:t xml:space="preserve">гр. София, 13.05.2019 год.В И М Е Т О Н А Н А Р О Д А</w:t>
        <w:tab/>
        <w:br/>
        <w:tab/>
        <w:t xml:space="preserve"> </w:t>
        <w:tab/>
        <w:br/>
        <w:tab/>
        <w:t xml:space="preserve">ВЪРХОВЕН КАСАЦИОНЕН СЪД на Р. Б, Търговска колегия, Първо отделение, в закрито заседание на девети май през две хиляди и деветнадесета година, в състав</w:t>
        <w:tab/>
        <w:br/>
        <w:tab/>
        <w:t xml:space="preserve"> </w:t>
        <w:tab/>
        <w:br/>
        <w:tab/>
        <w:t xml:space="preserve"> ПРЕДСЕДАТЕЛ: ТОТКА КАЛЧЕВА ЧЛЕНОВЕ: ВЕРОНИКА НИКОЛОВАКРИСТИЯНА ГЕНКОВСКА</w:t>
        <w:tab/>
        <w:br/>
        <w:tab/>
        <w:t xml:space="preserve"> </w:t>
        <w:tab/>
        <w:br/>
        <w:tab/>
        <w:t xml:space="preserve">като изслуша докладваното от съдия Николова т. д.№2415 по описа за 2018г.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по т. д. №2415/18г. на ВКС, ТК, І т. о., е образувано по касационна жалба на „Ремонт - сервиз” ООД срещу решение №194 от 29.06.2018г. по т. д. №265/2018г. на Пловдивски апелативен съд, ТО, 3 състав. С него е потвърдено решение №131/12.03.2018г. по т. д.№300/2017г. на Пловдивски окръжен съд, с което е прекратено на основание чл. 155 ал. 1 т. 1 от ТЗ търговско дружество „Ремонт - сервиз” ООД, открито е на основание чл. 156 ал. 1 вр. чл. 155 ал. 1 т. 1 от ТЗ производство по ликвидация на дружеството и е назначена на основание чл. 156 ал. 3 от ТЗ за ликвидатор на „Ремонт - сервиз” ООД ищцата – съдружник М. П. Ф.</w:t>
        <w:tab/>
        <w:br/>
        <w:tab/>
        <w:t xml:space="preserve"> </w:t>
        <w:tab/>
        <w:br/>
        <w:tab/>
        <w:t xml:space="preserve"> Ответницата по касация М. П. Ф. е подала молба вх.№4103/07.05.2019г. за отказ от предявения иск.</w:t>
        <w:tab/>
        <w:br/>
        <w:tab/>
        <w:t xml:space="preserve"> </w:t>
        <w:tab/>
        <w:br/>
        <w:tab/>
        <w:t xml:space="preserve"> Върховният касационен съд, състав на Търговска колегия, Първо отделение, приема следното:</w:t>
        <w:tab/>
        <w:br/>
        <w:tab/>
        <w:t xml:space="preserve"> </w:t>
        <w:tab/>
        <w:br/>
        <w:tab/>
        <w:t xml:space="preserve"> Отказът от иска е направен от лично от ищцата. Налице са предпоставките на чл. 233 от ГПК и предвид десезирането на съда, постановените по делото решения следва да бъдат обезсилени, а производството по иска - прекратено.</w:t>
        <w:tab/>
        <w:br/>
        <w:tab/>
        <w:t xml:space="preserve"> </w:t>
        <w:tab/>
        <w:br/>
        <w:tab/>
        <w:t xml:space="preserve"> Воден от горното, съставът на ВКС, Търговска колегия, Първо отделение, приема следното:</w:t>
        <w:tab/>
        <w:br/>
        <w:tab/>
        <w:t xml:space="preserve"> </w:t>
        <w:tab/>
        <w:br/>
        <w:tab/>
        <w:t xml:space="preserve">ОПРЕДЕЛИ ОБЕЗСИЛВА решение №194 от 29.06.2018г. по т. д. №265/2018г. на Пловдивски апелативен съд, ТО, 3 състав, както и потвърденото с него решение №131/12.03.2018г. по т. д.№300/2017г. на Пловдивски окръжен съд.</w:t>
        <w:tab/>
        <w:br/>
        <w:tab/>
        <w:t xml:space="preserve"> </w:t>
        <w:tab/>
        <w:br/>
        <w:tab/>
        <w:t xml:space="preserve"> ПРЕКРАТЯВА производството по делото. </w:t>
        <w:tab/>
        <w:br/>
        <w:tab/>
        <w:t xml:space="preserve"> </w:t>
        <w:tab/>
        <w:br/>
        <w:tab/>
        <w:t xml:space="preserve"> ОПРЕДЕЛЕНИЕТО подлежи на обжалване с частна жалба пред друг състав на ВКС в едноседмичен срок от съобщението.</w:t>
        <w:tab/>
        <w:br/>
        <w:tab/>
        <w:t xml:space="preserve"> </w:t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