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№241/13.05.2019 по гр. д. №677/2019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№241</w:t>
        <w:tab/>
        <w:br/>
        <w:tab/>
        <w:t xml:space="preserve"> </w:t>
        <w:tab/>
        <w:br/>
        <w:tab/>
        <w:t xml:space="preserve"> София, 13.05.2019 год.</w:t>
        <w:tab/>
        <w:br/>
        <w:tab/>
        <w:t xml:space="preserve"> </w:t>
        <w:tab/>
        <w:br/>
        <w:tab/>
        <w:t xml:space="preserve"> В И М Е Т О Н А Н А Р О Д А </w:t>
        <w:tab/>
        <w:br/>
        <w:tab/>
        <w:t xml:space="preserve"> </w:t>
        <w:tab/>
        <w:br/>
        <w:tab/>
        <w:t xml:space="preserve">Върховният касационен съд на Р. Б, Второ гражданско отделение, в закрито съдебно заседание на шестнадесети април през две хиляди и деветнадесета година в състав: </w:t>
        <w:tab/>
        <w:br/>
        <w:tab/>
        <w:t xml:space="preserve"> </w:t>
        <w:tab/>
        <w:br/>
        <w:tab/>
        <w:t xml:space="preserve"> ПРЕДСЕДАТЕЛ: КАМЕЛИЯ МАРИНОВА</w:t>
        <w:tab/>
        <w:br/>
        <w:tab/>
        <w:t xml:space="preserve"> </w:t>
        <w:tab/>
        <w:br/>
        <w:tab/>
        <w:t xml:space="preserve"> ЧЛЕНОВЕ: ВЕСЕЛКА МАРЕВА </w:t>
        <w:tab/>
        <w:br/>
        <w:tab/>
        <w:t xml:space="preserve"> </w:t>
        <w:tab/>
        <w:br/>
        <w:tab/>
        <w:t xml:space="preserve"> ЕМИЛИЯ ДОНКОВА</w:t>
        <w:tab/>
        <w:br/>
        <w:tab/>
        <w:t xml:space="preserve"> </w:t>
        <w:tab/>
        <w:br/>
        <w:tab/>
        <w:t xml:space="preserve">като разгледа докладваното от съдия К. М гр. д. № 677 по описа за 2019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Образувано е по касационна жалба на ищците Г. Д. Г., Д. Г. Г. и В. Г. П. чрез пълномощника им адвокат В. К. и касационна жалба на ответника Б. И. В., приподписана от адвокат Й. М. против решение № 377 от 23.10.2018 г., постановено по гр. д. № 171 по описа за 2018 г. на Окръжен съд-В. Т, с което е:</w:t>
        <w:tab/>
        <w:br/>
        <w:tab/>
        <w:t xml:space="preserve"> </w:t>
        <w:tab/>
        <w:br/>
        <w:tab/>
        <w:t xml:space="preserve">потвърдено решение № 520 от 20.01.2018 г. по гр. д. № 796/2017 г. на Районен съд-Г. О в частта, в която е прието за установено, че източната кадастрална граница на ПИ № * към ПИ № * в кв.* по действащия кадастрален план на Горна О., одобрен със заповед № 2762/1998 г. на Кмета на община Г.О. е заснета погрешно в плана и</w:t>
        <w:tab/>
        <w:br/>
        <w:tab/>
        <w:t xml:space="preserve"> </w:t>
        <w:tab/>
        <w:br/>
        <w:tab/>
        <w:t xml:space="preserve">същото решение е отменено в останалата си част, като вместо него е постановено друго за:</w:t>
        <w:tab/>
        <w:br/>
        <w:tab/>
        <w:t xml:space="preserve"> </w:t>
        <w:tab/>
        <w:br/>
        <w:tab/>
        <w:t xml:space="preserve">признаване за установено по отношение на Г. Д. Г., Д. Г. Г., В. Г. П. и Б. И. В., че вярната кадастрална граница между ПИ № * и ПИ № * в кв.* по действащия кадастрален план на Горна О., одобрен със заповед № 2762/1998 г. на Кмета на община Г.О. е парцелната граница по кадастралния и регулационен план на [населено място], одобрен със Заповед № РД-02-14-185/1988 г., която представлява права линия, минаваща в частта на построената в УПИ *-*,* в кв.* двуетажна сграда точно по северозападния ръб на сградата и която граница съвпада с линията, формирана от точките А-Е-Г на скицата на лист 9 от гр. д. № 796/2017 г. на Районен съд-Г. О, която скица е неразделна част от решението; </w:t>
        <w:tab/>
        <w:br/>
        <w:tab/>
        <w:t xml:space="preserve"> </w:t>
        <w:tab/>
        <w:br/>
        <w:tab/>
        <w:t xml:space="preserve">за отхвърляне на предявения от Г. Д. Г., Д. Г. Г. и В. Г. П. против Б. И. В. иск за приемане за установено, че вярната източна граница на ПИ № * и ПИ № * в кв.* съвпада с означената по буквите Б-В-Г линия на скицата на лист 9 от гр. д. № 796/2017 г. на Районен съд-Г. О, неразделна част от исковата молба и решението;</w:t>
        <w:tab/>
        <w:br/>
        <w:tab/>
        <w:t xml:space="preserve"> </w:t>
        <w:tab/>
        <w:br/>
        <w:tab/>
        <w:t xml:space="preserve">за приемане за установено по отношение на Г. Д. Г., Д. Г. Г., В. Г. П. и Б. И. В., че реална част от имот, оцветена с червен цвят, заключена в очертанията на линията, формирана от буквите Г-Д-Е на скицата на лист 9 от гр. д. № 796/2017 г. на Районен съд-Г. О, неразделна част от исковата молба и решението, е била собственост на собствениците на поземлен имот № * в кв.* по плана на гр.Г.О. към момента на одобряване на кадастралния план от 1998 г., а към момента е собственост на Г. Д. Г., Д. Г. Г. и В. Г. П.;</w:t>
        <w:tab/>
        <w:br/>
        <w:tab/>
        <w:t xml:space="preserve"> </w:t>
        <w:tab/>
        <w:br/>
        <w:tab/>
        <w:t xml:space="preserve">за отхвърляне на предявения от Г. Д. Г., Д. Г. Г. и В. Г. П. против Б. И. В. иск за приемане за установено, че реалната част от имот, оцветена с червен цвят, заключена в очертанията на линията, формирана от буквите А-Б-В-Г-Е на скицата на лист 9 от гр. д. № 796/2017 г. на Районен съд-Г. О, неразделна част от исковата молба и решението, е била собственост на собствениците на поземлен имот № * в кв.* по плана на гр.Г.О. към момента на одобряване на кадастралния план от 1998 г., а към момента е собственост на Г. Д. Г., Д. Г. Г. и В. Г. П..</w:t>
        <w:tab/>
        <w:br/>
        <w:tab/>
        <w:t xml:space="preserve"> </w:t>
        <w:tab/>
        <w:br/>
        <w:tab/>
        <w:t xml:space="preserve">Ищците Г. Д. Г., Д. Г. Г. и В. Г. П. атакуват въззивното решение в частта в частта, с която е отхвърлено искането им за приемане за установено, че вярната имотна граница е по означената по буквите Б-В-Г линия на скицата на лист 9 от гр. д. № 796/2017 г. на Районен съд-Г. О, неразделна част от исковата молба и решението и съответно, че са собственици на реалната част от имот, оцветена с червен цвят, заключена в очертанията на линията, формирана от буквите А-Б-В-Г-Е на скицата на лист 9 от гр. д. № 796/2017 г. на Районен съд-Г.О.С, че неправилно съдът е счел, че имотната граница съвпада с регулационната по плана от 1957 г. вместо да съобрази съществуващата на място граница по старата ограда, която е меродавната имотна граница и е следвало да бъде отразена в кадастралния план.</w:t>
        <w:tab/>
        <w:br/>
        <w:tab/>
        <w:t xml:space="preserve"> </w:t>
        <w:tab/>
        <w:br/>
        <w:tab/>
        <w:t xml:space="preserve">Ответникът Б. И. В. атакува въззивното решение в частта, с която е прието, че имотната граница е съвпада с линията, формирана от точките А-Е-Г на скицата на лист 9 от гр. д. № 796/2017 г. на Районен съд-Г. О и парцелната граница по плана от 1957 г. и ищците са признати за собственици на реална част, оцветена с червен цвят, заключена в очертанията на линията, формирана от буквите Г-Д-Е на скицата на лист 9 от гр. д. № 796/2017 г. на Районен съд-Г.О.С, че съдът е следвало да съобрази описанието на имотите в актовете за придобиването им и действалата към съответния момент нормативна уредба.</w:t>
        <w:tab/>
        <w:br/>
        <w:tab/>
        <w:t xml:space="preserve"> </w:t>
        <w:tab/>
        <w:br/>
        <w:tab/>
        <w:t xml:space="preserve">Б. И. В. в писмен отговор на касационната жалба на ищците, подаден по реда и в срока по чл. 287, ал. 1 ГПК, оспорва наличието на основание за допускане на касационно обжалване и претендира възстановяване на направените разноски.</w:t>
        <w:tab/>
        <w:br/>
        <w:tab/>
        <w:t xml:space="preserve"> </w:t>
        <w:tab/>
        <w:br/>
        <w:tab/>
        <w:t xml:space="preserve">Г. Д. Г., Д. Г. Г. и В. Г. П. не са подали по реда и в срока по чл. 287, ал. 1 ГПК писмен отговор на касационната жалба на ответника.</w:t>
        <w:tab/>
        <w:br/>
        <w:tab/>
        <w:t xml:space="preserve"> </w:t>
        <w:tab/>
        <w:br/>
        <w:tab/>
        <w:t xml:space="preserve">За да се произнесе по наличието на основание за допускане на касационно обжалване, касационният съд съобрази следното:</w:t>
        <w:tab/>
        <w:br/>
        <w:tab/>
        <w:t xml:space="preserve"> </w:t>
        <w:tab/>
        <w:br/>
        <w:tab/>
        <w:t xml:space="preserve">Въззивният съд е приел за установено, че ищците се легитимират като съсобственици на УПИ *-* в кв. * по ПУП на [населено място] по силата на сделки /НА № */*** г. за закупуване на празно дворно място в гр.Г.О., съставляващо парцел *-* в кв.* по регулационния план на града, НА № */*** г., НА № */*** г., НА № */*** г./, а за Г. и Д. Г. и наследяване от П. Х. Г.. Констатирал е, че в договора от 30.05.1970 г. и във всички цитирани нотариални актове с изключение на акта за дарение от *** г. имотът на ищците е посочен като парцел *-* в кв.* и няма отразена площ на същия. По делото е представен и НА */* г. за придобиване от съсобствениците на маломерна част от съседен имот - пл. № * по регулация, където имотът им е посочен като парцел *-*. В НА за дарение № */*** г. имотът е посочен като парцел *-* в кв.* по регулационния план на гр.Г.О. и е отразена площ на същия 420 кв. м. Съгласно действащия ПУП на гр. Г. О., одобрен през 1998 г., имотът на ищците съставлява УПИ *-* в кв.*. Ответникът е собственик на съседния УПИ *-*, * в кв.* по действащия ПУП на гр.Г.О. от 1998 г., като е придобил имота чрез покупко-продажба с НА № */*** г. Праводателят му И. Х. В. е бил съсобственик на целия ПИ № * в кв.* към 1970 г., когато е извършено разпореждането със западната половина на същия в полза на праводатели на ищците. Въз основа на експертното заключение съдът е приел, че за имота има одобрени следните кадастрални и регулационни планове: от 1957 г., по който за имот пл. № * са отредени парцели *-* и *-*, от 1988 г. по който имотите са с нови планоснимачни номера и тях са отредени парцели *-* и *-*, границата между които съвпада с регулационната граница по плана от 1957 г. и от 1998 г., по която за имотите са отредени УПИ VIII-* и УПИ *-* в кв.* като регулационната граница между тях минава приблизително по границата по предходния план /има известно изместване/ с изключение на зоната на разширението на сградата /за което съдът е приел, че е извършено преди 1970 г./, построена в ПИ № *, където границата е установена върху контура на външното стълбище и площадката, образувайки по този начин начупена линия. Според проучванията на вещото лице, освен основните планове от 1957 г., 1988 г. и 1998 г. няма данни за междинни частични изменения на кадастъра и регулацията в зоната на процесните имоти. В съдебно заседание на 14.11.2017 г. вещото лице сочи, че през 70-те години между двата имота е имало изградена ограда с бетонова основа с метални и бетонни колове, чиито вертикални елементи понастоящем са премахнати. Въз основа на Разрешение за строеж № 52/17.03.2008 г. на П. Х. Г. е разрешено изграждането на пристройка, северно от съществуващата в имота сграда и пристройката е изградена почти точно по контура на горепосочената ограда. За пристройката има одобрени строителни книжа, като преди извършването на СМР, на 15.11.2007 г., е дадено нотариално заверено съгласие от Б. В. за построяване на пристройката на границата с неговия имот, която обаче според геодезически заснемания навлиза до 50 см в УПИ VII-* в кв.* - собственост на ответника, като видно то скица-Приложение № 3 към заключението, източната стена на пристройката е изнесена източно от регулационната граница по плана от 1988 г. </w:t>
        <w:tab/>
        <w:br/>
        <w:tab/>
        <w:t xml:space="preserve"> </w:t>
        <w:tab/>
        <w:br/>
        <w:tab/>
        <w:t xml:space="preserve">При така възприетите факти, въззивният съд е счел, че имотната граница се определя от парцелата граница по плана от 1957 г. Изложил е съображения, че имотите са образувани за първи път по плана от 1957 г. от един имот пл. № *, който е бил съсобствен на няколко лица. Когато един поземлен имот бъде урегулиран с повече от един парцел, всички новообразувани парцели са собственост на лицето или лицата - собственици на поземления имот, и регулацията се счита приложена от влизането на плана в сила. Това е така, защото в такава хипотеза няма придаваеми части между парцелите, които да се придават от един недвижим имот към парцел /парцели/ на други правни субекти с цел образуване на дворищнорегулационни парцели чрез урегулиране на пълномерни имоти или на маломерни имоти при съответно упълномеряванене и съответно не се поставя въпросът за заемане на придадени поземлени имоти или части от поземлени имоти и за уреждане на регулационни сметки. Съгласно действащия към 1957 г. Закон за плановото изграждане на населените места /ЗПИНМ отм. по отношение на процесните имоти дворищнорегулационният план от 1957 г. следва да се счете за приложен с влизането му в сила. Разпоредбата на чл. 33 ал. 3 З. - отм. предвижда, че при създаване на нови подробни планове за урегулиране на цели населени места или на части от тях, парцелните граници се приемат за имотни граници, като са предвидени особености в тази насока, касаещи заемането на придадени имоти, което е неотносимо към настоящия казус. Т.е. всеки нов план възпроизвежда границите на имотите такива, каквито те са по предходния план, доколкото междувременно не са настъпили законоустановени факти, довели до изменения в границите. Основанията за промяна в дворищнорегулационните планове са изчерпателно изброени в §70 от ППЗПИНМ отм., в сила до 01.06.1973 г. и в чл. 32 ал. 1 З.-отм., в сила до 01.01.2001 г. В случая частични изменения на кадастъра и регулацията в зоната на процесните имоти няма както за времето от 1957 г. до 1988 г., когато е изработен и одобрен последващият дворищнорегулационен план, така и от 1988 г. до 1998 г., когато е одобрен сега действащият дворищнорегулационен план. Това означава, че предвижданията на плана от 1957 г. са били меродавни при изготвянето на плана от 1988 г., който е следвало да заснеме парцелната регулационна линия между двата имота като кадастрална основа и ако това е спазено, то границата между имотите по плана от 1988 г. е меродавна при изготвянето на плана от 1998 г. По делото е установено, че при плана от 1988 г. съобразяването с регулацията от 1957 г. е пълно - парцелната граница е взета предвид при изработването на новия план, като кадастралната и регулационната граници съвпадат изцяло и представляват права линия. В частта на построената към 1970 г. в имота на жалбоподателя - УПИ *-*, * в кв.* - двуетажна сграда регулационната граница по плана от 1988 г. минава точно по северозападния ръб на сградата, а част от стълбището и площадката към него, водещи към втория етаж на сградата, графически са изобразени като попадащи в имота на ищците. За разлика от плана от 1988 г., който по отношение на процесните имоти е изработен при съобразяване с парцелните граници по предходния план, планът от 1998 г. чертае кадастрална и регулационна граница между имотите, която в частта на построената в имота на жалбоподателя двуетажна сграда не пресъздава имотната граница такава, каквато произтича от приетия, одобрен и неизменян за тези имоти план от 1988 г. По този начин в кадастралния план от 1998 г. при отразяване на имотната граница между съседните на страните имоти е допусната грешка, която засяга материалните права на собственост на ищците. Грешката се изразява в преместването на кадастралната линия в плана от 1998 г. в имота на ищците, като неправилно в пространствения обхват на поземления имот на ответника № * - УПИ VII-*, * в кв.* - е включен участъкът от земната повърхност под външното стълбище и площадката към него, водещи към втория етаж на сградата на жалбоподателя, който участък по плана от 1988 г. е част от имота на ищците - ПИ *. От имота на ищците графически е отнета съответната площ. Тази част от земната повърхност никога не е принадлежала на жалбоподателя и на неговите праводатели, а още от разделянето на дворище пл. № * през * г. е част от имота на ищците. Това е признато и от праводателите на страните с договора, сключен между тях на 30.03.1970 г., в който е посочено, че част от терасата на стълбището от къщата на продавачите, е надвесена над парцела на купувачите. </w:t>
        <w:tab/>
        <w:br/>
        <w:tab/>
        <w:t xml:space="preserve"> </w:t>
        <w:tab/>
        <w:br/>
        <w:tab/>
        <w:t xml:space="preserve">В изложението по чл. 284, ал. 3, т. 1 ГПК касаторите-ищци се позовават на основанието за допускане на касационно обжалване по чл. 280, ал. 1, т. 3 ГПК по въпроса: когато един поземлен имот е разделен с регулационен план на два парцела без между тях да е имало кадастрална граница, но впоследствие собствениците на двата парцела са изградили ограда, която не съвпада напълно с парцелната граница и са владели имотите си по тази ограда повече от 10 години, следвало ли е съществуващата ограда да бъде заснета и нанесена на последващ кадастрален план /приет при действието на отменения З./ като кадастрална граница или е следвало да се приеме, че кадастралната граница съвпада с парцелната. Въпросът е обоснован с тезата на ищците, че в случая между имотите към 1957 г. е имало само парцелна граница, а имотната граница е възникнала по взаимно съгласие на съсобствениците чрез изграждане на ограда след което имотите са били владени по оградата повече от 10 години.</w:t>
        <w:tab/>
        <w:br/>
        <w:tab/>
        <w:t xml:space="preserve"> </w:t>
        <w:tab/>
        <w:br/>
        <w:tab/>
        <w:t xml:space="preserve">Въпросът не може да обоснове допускане на касационно обжалване, тъй като е свързан с неправилното разбиране на касаторите-ищци, че границите на правото на собственост могат да бъдат определени не от границите, следващи от придобивното основание, а от извършени впоследствие фактически действия, които не са елемент от уреден в закона придобивен способ /мотиви към тълкувателно решение № 8/23.02.2016 г. по т. д. № 8/2014 г., ОГТК на ВКС/. В случая праводателите на ищците са придобили имот, индивидуализиран по регулационния му статут, а следователно и границите на собствеността им се определят от регулационния план от 1957 г., с който имотът е обособен чрез разделянето на един поземлен имот на два парцела. Поставянето на ограда и владението на реална част от съседен парцел няма вещно-правни последици, тъй като чл. 59 З.-отм. забранява придобиване по давност на реална част от парцел, а понастоящем чл. 200, ал. 1 ЗУТ забранява придобиване по давност на реална част от УПИ щом двете части не могат да се урегулират самостоятелно. Като основание за прилагане на регулация владението е относимо само в хипотеза на придаваеми от съседни имоти площи, каквито факти по настоящото дело липсват.</w:t>
        <w:tab/>
        <w:br/>
        <w:tab/>
        <w:t xml:space="preserve"> </w:t>
        <w:tab/>
        <w:br/>
        <w:tab/>
        <w:t xml:space="preserve">В изложението по чл. 284, ал. 3, т. 1 ГПК касаторът-ответник поддържа основанието за допускане на касационно обжалване по въпросите:</w:t>
        <w:tab/>
        <w:br/>
        <w:tab/>
        <w:t xml:space="preserve"> </w:t>
        <w:tab/>
        <w:br/>
        <w:tab/>
        <w:t xml:space="preserve">1) длъжен ли е въззивният съд в решението си да прецени и обсъди доказателствата по делото в тяхната съвкупност и взаимна връзка, когато във възивната жалба се съдържат оплаквания за допуснати процесуални нарушения на първоинстанционния съд при преценката на тези доказателства или за необоснованост на основаните на тези доказателства фактически и правни изводи на първоинстанционния съд;</w:t>
        <w:tab/>
        <w:br/>
        <w:tab/>
        <w:t xml:space="preserve"> </w:t>
        <w:tab/>
        <w:br/>
        <w:tab/>
        <w:t xml:space="preserve">2) длъжен ли е въззивният съд при преценка на събраните доказателства да съобрази научните, логическите и опитните правил, включително при обсъждане и преценка на показанията на разпитаните по делото свидетели, както и да установи дали назначеното вещо лице има специални знания, признати с правоспособност по кадастъра, когато делото се води по реда на чл. 54, ал. 2 ЗКИР.</w:t>
        <w:tab/>
        <w:br/>
        <w:tab/>
        <w:t xml:space="preserve"> </w:t>
        <w:tab/>
        <w:br/>
        <w:tab/>
        <w:t xml:space="preserve">Първият въпрос е обоснован с твърдението на касатора-ответник, че въззивният съд е взел решение без да има съответствие с документите на собственост на ищците по кадастралния и регулационен план от 1957 г. и без да има несъответствие на документа за собственост на ответника по същия план; взел е предвид проектна регулация на парцелите от 1972 г., а не когато ищците са закупили парцела си през 1970 г.; пропуснал е съществуващата граница към момента на покупко-продажбата по плана от 1957 г. и без да обсъди подробните съображения за нея във въззивната жалба; не е взел предвид юридическите факти след одобряване на плана от 1998 г. и какво материално право е придобил ответника през 2003 г., по кой план и при действието на кой закон; не се е произнесъл по възражението за придобивна давност, заявено с отговора на исковата молба и приложението на чл. 99 ЗС; не е изследва влязлото в сила разрешение за построяването на прозирна ограда, което не може да се отменя с извънредни способи.</w:t>
        <w:tab/>
        <w:br/>
        <w:tab/>
        <w:t xml:space="preserve"> </w:t>
        <w:tab/>
        <w:br/>
        <w:tab/>
        <w:t xml:space="preserve">При посочената обосновка липсва противоречие на въззивното решение с практиката на ВКС, на която се позовава касаторът-ответник. От една страна част от твърденията не съответства на данните по делото – съдът е обсъдил и изложил мотиви защо приема, че индивидуализацията по последователни във времето нотариални актове на имота на ищците като парцел *-* и парцел *-* се отнася до един и същ имот; съобразил е именно границата между двата парцела по плана от * г. и не е формирал изводи по твърдяна от ищеца /но неустановена по делото/ проектна регулация от 1972 г. От друга страна останалата част от твърденията са неотносими към правни спор, поради което съдът не е дължал обсъждането им – липсват удостоверени по делото факти, осъществени след 1998 г., които да съставляват уреден от закон способ за промяна в границите на собствеността; давност върху реална част от парцел /УПИ/ е изрично забранена от закона /чл. 59 З.-отм. и чл. 200, ал. 1 ЗУТ/; строителните книжа за построяването на ограда са изцяло неотносими към спора къде минава границата между двата съседни урегулирани имота при фактите, установени по делото.</w:t>
        <w:tab/>
        <w:br/>
        <w:tab/>
        <w:t xml:space="preserve"> </w:t>
        <w:tab/>
        <w:br/>
        <w:tab/>
        <w:t xml:space="preserve">Вторият въпрос е обоснован с твърдението на касатора-ответник, че назначеното по делото вещо лице няма правоспособност по кадастъра, необходима при спор по чл. 54, ал. 2 ЗКИР. В случая този факт е неотносим към изхода на спора, доколкото вещото лице е установило само фактите по първоначалното урегулиране на един имот с два парцела и последващото им урегулиране, както и липсата на частично изменение на някоя от действащите във времето регулации, което да засяга процесните съседни имоти. Това са единствените относими към настоящия спор факти и за тяхното установяване не е необходимо вещото лице да има правоспособност по кадастъра. </w:t>
        <w:tab/>
        <w:br/>
        <w:tab/>
        <w:t xml:space="preserve"> </w:t>
        <w:tab/>
        <w:br/>
        <w:tab/>
        <w:t xml:space="preserve">В обобщение не е налице основание по чл. 280, ал. 1 ГПК и не следва да се допусне касационно обжалване на атакуваното въззивно решение.</w:t>
        <w:tab/>
        <w:br/>
        <w:tab/>
        <w:t xml:space="preserve"> </w:t>
        <w:tab/>
        <w:br/>
        <w:tab/>
        <w:t xml:space="preserve">С оглед изхода на основание за допускане на касационно обжалване по жалбите и на двете страни, същите не си дължат възстановяване на разноски за настоящото производство.</w:t>
        <w:tab/>
        <w:br/>
        <w:tab/>
        <w:t xml:space="preserve"> </w:t>
        <w:tab/>
        <w:br/>
        <w:tab/>
        <w:t xml:space="preserve">По изложените съображения, Върховният касационен съд, Второ гражданско отделение </w:t>
        <w:tab/>
        <w:br/>
        <w:tab/>
        <w:t xml:space="preserve"> </w:t>
        <w:tab/>
        <w:br/>
        <w:tab/>
        <w:t xml:space="preserve"> ОПРЕДЕЛИ: НЕ ДОПУСКА касационно обжалване на решение № 377 от 23.10.2018 г., постановено по гр. д. № 171 по описа за 2018 г. на Окръжен съд-В. Т.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