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№623/11.02.2026 по ч.гр.д. №11/2026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ч. гр. д.№ 11 от 2026 г. на ВКС на РБ, ГК, първо отделение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623</w:t>
        <w:tab/>
        <w:br/>
        <w:tab/>
        <w:t xml:space="preserve"/>
        <w:tab/>
        <w:br/>
        <w:tab/>
        <w:t xml:space="preserve">гр.София, 11.02.2026 г.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пети февруари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ТЕОДОРА ГРОЗДЕВА </w:t>
        <w:tab/>
        <w:br/>
        <w:tab/>
        <w:t xml:space="preserve"/>
        <w:tab/>
        <w:br/>
        <w:tab/>
        <w:t xml:space="preserve"> МИЛЕНА ДАСКАЛОВА </w:t>
        <w:tab/>
        <w:br/>
        <w:tab/>
        <w:t xml:space="preserve"/>
        <w:tab/>
        <w:br/>
        <w:tab/>
        <w:t xml:space="preserve">като изслуша докладваното от съдия Т.Гроздева ч. гр. д.№ 11 по описа за 2026 г. приема следното:</w:t>
        <w:tab/>
        <w:br/>
        <w:tab/>
        <w:t xml:space="preserve"/>
        <w:tab/>
        <w:br/>
        <w:tab/>
        <w:t xml:space="preserve">Производството е по реда на чл. 274, ал. 3 ГПК.</w:t>
        <w:tab/>
        <w:br/>
        <w:tab/>
        <w:t xml:space="preserve"/>
        <w:tab/>
        <w:br/>
        <w:tab/>
        <w:t xml:space="preserve">Образувано е по частна жалба вх.№ 16574 от 09.12.2025 г., подадена от В. Г. М. срещу разпореждане № 616 от 20.11.2025 г. по в. ч.гр. д.№ 612 от 2025 г. на съдия от Окръжен съд - Стара Загора, I граждански състав, с което е върната частна касационна жалба на М. вх.№ 13584 от 20.10.2025 г. срещу определение № 1077 от 25.09.2025 г. по същото дело на Окръжен съд - Стара Загора. </w:t>
        <w:tab/>
        <w:br/>
        <w:tab/>
        <w:t xml:space="preserve"/>
        <w:tab/>
        <w:br/>
        <w:tab/>
        <w:t xml:space="preserve">С разпореждане № 6 от 13.01.2026 г. съдията - докладчик по делото на ВКС е оставил тази частна жалба без движение и е дал едноседмичен срок на В. М. да поправи констатираните в нея нередовности: да посочи в какво се състои порочността на обжалваното разпореждане и да внесе държавна такса за разглеждане на частната жалба в размер на 7, 67 евро.</w:t>
        <w:tab/>
        <w:br/>
        <w:tab/>
        <w:t xml:space="preserve"/>
        <w:tab/>
        <w:br/>
        <w:tab/>
        <w:t xml:space="preserve">Препис от горепосоченото разпореждане е връчен на жалбоподателя на 20.01.2026 г. </w:t>
        <w:tab/>
        <w:br/>
        <w:tab/>
        <w:t xml:space="preserve"/>
        <w:tab/>
        <w:br/>
        <w:tab/>
        <w:t xml:space="preserve">Тъй като до изтичане на дадения му едноседмичен срок жалбоподателят не е отстранил нередовностите на частната жалба, на основание чл. 275, ал. 2 ГПК във връзка с чл. 262, ал. 2 , т. 2 ГПК настоящият състав на ВКС, ГК, първо г. о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ВРЪЩА частна жалба вх.№ 16574 от 09.12.2025 г., подадена от В. Г. М. срещу разпореждане № 616 от 20.11.2025 г. по в. ч.гр. д.№ 612 от 2025 г. на Старозагорския окръжен съд, I граждански състав. </w:t>
        <w:tab/>
        <w:br/>
        <w:tab/>
        <w:t xml:space="preserve"/>
        <w:tab/>
        <w:br/>
        <w:tab/>
        <w:t xml:space="preserve">Определението подлежи на обжалване пред друг тричленен състав на ВКС в едноседмичен срок от връчването му на жалбоподателя.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